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Title"/>
        <w:ind w:firstLine="407"/>
        <w:rPr/>
      </w:pPr>
      <w:r w:rsidDel="00000000" w:rsidR="00000000" w:rsidRPr="00000000">
        <w:rPr>
          <w:rtl w:val="0"/>
        </w:rPr>
        <w:t xml:space="preserve">ПОЛИТИКА В ОТНОШЕНИИ ОБРАБОТКИ ПЕРСОНАЛЬНЫХ ДАННЫХ</w: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ahoma" w:cs="Tahoma" w:eastAsia="Tahoma" w:hAnsi="Tahoma"/>
          <w:b w:val="1"/>
          <w:bCs w:val="1"/>
          <w:i w:val="0"/>
          <w:iCs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1" w:line="240" w:lineRule="auto"/>
        <w:ind w:left="0" w:right="0" w:firstLine="0"/>
        <w:jc w:val="left"/>
        <w:rPr>
          <w:rFonts w:ascii="Tahoma" w:cs="Tahoma" w:eastAsia="Tahoma" w:hAnsi="Tahoma"/>
          <w:b w:val="1"/>
          <w:bCs w:val="1"/>
          <w:i w:val="0"/>
          <w:iCs w:val="0"/>
          <w:smallCaps w:val="0"/>
          <w:strike w:val="0"/>
          <w:color w:val="000000"/>
          <w:sz w:val="26"/>
          <w:szCs w:val="26"/>
          <w:u w:val="none"/>
          <w:shd w:fill="auto" w:val="clear"/>
          <w:vertAlign w:val="baseline"/>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7439"/>
        </w:tabs>
        <w:spacing w:after="0" w:before="0" w:line="240" w:lineRule="auto"/>
        <w:ind w:left="1137" w:right="0" w:firstLine="0"/>
        <w:jc w:val="left"/>
        <w:rPr>
          <w:rFonts w:ascii="Tahoma" w:cs="Tahoma" w:eastAsia="Tahoma" w:hAnsi="Tahoma"/>
          <w:b w:val="0"/>
          <w:bCs w:val="0"/>
          <w:i w:val="0"/>
          <w:iCs w:val="0"/>
          <w:smallCaps w:val="0"/>
          <w:strike w:val="0"/>
          <w:color w:val="000000"/>
          <w:sz w:val="22"/>
          <w:szCs w:val="22"/>
          <w:highlight w:val="yellow"/>
          <w:u w:val="none"/>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г. Ступино</w:t>
        <w:tab/>
        <w:t xml:space="preserve">«</w:t>
      </w:r>
      <w:r w:rsidDel="00000000" w:rsidR="00000000" w:rsidRPr="00000000">
        <w:rPr>
          <w:rtl w:val="0"/>
        </w:rPr>
        <w:t xml:space="preserve">17</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 </w:t>
      </w:r>
      <w:r w:rsidDel="00000000" w:rsidR="00000000" w:rsidRPr="00000000">
        <w:rPr>
          <w:rtl w:val="0"/>
        </w:rPr>
        <w:t xml:space="preserve">июня</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 2026 г.</w:t>
      </w: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1" w:line="240" w:lineRule="auto"/>
        <w:ind w:left="0"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7">
      <w:pPr>
        <w:pStyle w:val="Heading1"/>
        <w:numPr>
          <w:ilvl w:val="0"/>
          <w:numId w:val="4"/>
        </w:numPr>
        <w:tabs>
          <w:tab w:val="left" w:leader="none" w:pos="1137"/>
        </w:tabs>
        <w:spacing w:after="0" w:before="0" w:line="240" w:lineRule="auto"/>
        <w:ind w:left="1137" w:right="0" w:hanging="442"/>
        <w:jc w:val="left"/>
        <w:rPr/>
      </w:pPr>
      <w:r w:rsidDel="00000000" w:rsidR="00000000" w:rsidRPr="00000000">
        <w:rPr>
          <w:rtl w:val="0"/>
        </w:rPr>
        <w:t xml:space="preserve">Общие положения</w:t>
      </w:r>
    </w:p>
    <w:p w:rsidR="00000000" w:rsidDel="00000000" w:rsidP="00000000" w:rsidRDefault="00000000" w:rsidRPr="00000000" w14:paraId="00000008">
      <w:pPr>
        <w:keepNext w:val="0"/>
        <w:keepLines w:val="0"/>
        <w:pageBreakBefore w:val="0"/>
        <w:widowControl w:val="0"/>
        <w:numPr>
          <w:ilvl w:val="1"/>
          <w:numId w:val="4"/>
        </w:numPr>
        <w:pBdr>
          <w:top w:space="0" w:sz="0" w:val="nil"/>
          <w:left w:space="0" w:sz="0" w:val="nil"/>
          <w:bottom w:space="0" w:sz="0" w:val="nil"/>
          <w:right w:space="0" w:sz="0" w:val="nil"/>
          <w:between w:space="0" w:sz="0" w:val="nil"/>
        </w:pBdr>
        <w:shd w:fill="auto" w:val="clear"/>
        <w:tabs>
          <w:tab w:val="left" w:leader="none" w:pos="1133"/>
          <w:tab w:val="left" w:leader="none" w:pos="1137"/>
        </w:tabs>
        <w:spacing w:after="0" w:before="161" w:line="273" w:lineRule="auto"/>
        <w:ind w:left="1137" w:right="729" w:hanging="545"/>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t xml:space="preserve">Настоящая Политика обработки персональных данных (далее — «Политика») издана и применяется Обществом с ограниченной ответственностью «Центр стратегической терапии» (ИНН: 5045075164, ОГРН: 1265000029139, адрес: Московская область, 142804, г. Ступино, ул. Вертолётная, д. 8) в лице генерального директора Синицы Евгении Александровны (далее — «Оператор») в соответствии с Федеральным законом от 27.07.2006 № 152-ФЗ «О персональных данных» (далее — Закон) с учётом положений General Data Protection Regulation (Regulation (EU) 2016/679) от 27 апреля 2016 года (далее — «GDPR»), а также Федеральным законом от 29.12.2012 № 273-ФЗ «Об образовании в Российской Федерации».</w:t>
      </w:r>
      <w:r w:rsidDel="00000000" w:rsidR="00000000" w:rsidRPr="00000000">
        <w:rPr>
          <w:rtl w:val="0"/>
        </w:rPr>
      </w:r>
    </w:p>
    <w:p w:rsidR="00000000" w:rsidDel="00000000" w:rsidP="00000000" w:rsidRDefault="00000000" w:rsidRPr="00000000" w14:paraId="00000009">
      <w:pPr>
        <w:keepNext w:val="0"/>
        <w:keepLines w:val="0"/>
        <w:pageBreakBefore w:val="0"/>
        <w:widowControl w:val="0"/>
        <w:numPr>
          <w:ilvl w:val="1"/>
          <w:numId w:val="4"/>
        </w:numPr>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26" w:line="273" w:lineRule="auto"/>
        <w:ind w:left="1137" w:right="738" w:hanging="592"/>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t xml:space="preserve">Понятия, связанные с обработкой персональных данных, исполь</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зующиеся в тексте Политики, трактуются в том значении, в котором они приведены в ст. 3 Закона и положениях GDPR, если иное прямо не вытекает из текста Политики.</w:t>
      </w:r>
    </w:p>
    <w:p w:rsidR="00000000" w:rsidDel="00000000" w:rsidP="00000000" w:rsidRDefault="00000000" w:rsidRPr="00000000" w14:paraId="0000000A">
      <w:pPr>
        <w:keepNext w:val="0"/>
        <w:keepLines w:val="0"/>
        <w:pageBreakBefore w:val="0"/>
        <w:widowControl w:val="0"/>
        <w:numPr>
          <w:ilvl w:val="1"/>
          <w:numId w:val="4"/>
        </w:numPr>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23" w:line="273" w:lineRule="auto"/>
        <w:ind w:left="1137" w:right="739" w:hanging="591"/>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Все вопросы, связанные с обработкой персональных данных, не урегулированные настоящей Политикой, разрешаются в соответствии с действующим законодательством Российской Федерации в области персональных данных.</w:t>
      </w:r>
    </w:p>
    <w:p w:rsidR="00000000" w:rsidDel="00000000" w:rsidP="00000000" w:rsidRDefault="00000000" w:rsidRPr="00000000" w14:paraId="0000000B">
      <w:pPr>
        <w:keepNext w:val="0"/>
        <w:keepLines w:val="0"/>
        <w:pageBreakBefore w:val="0"/>
        <w:widowControl w:val="0"/>
        <w:numPr>
          <w:ilvl w:val="1"/>
          <w:numId w:val="4"/>
        </w:numPr>
        <w:pBdr>
          <w:top w:space="0" w:sz="0" w:val="nil"/>
          <w:left w:space="0" w:sz="0" w:val="nil"/>
          <w:bottom w:space="0" w:sz="0" w:val="nil"/>
          <w:right w:space="0" w:sz="0" w:val="nil"/>
          <w:between w:space="0" w:sz="0" w:val="nil"/>
        </w:pBdr>
        <w:shd w:fill="auto" w:val="clear"/>
        <w:tabs>
          <w:tab w:val="left" w:leader="none" w:pos="1134"/>
        </w:tabs>
        <w:spacing w:after="0" w:before="123" w:line="240" w:lineRule="auto"/>
        <w:ind w:left="1134" w:right="0" w:hanging="595"/>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Настоящая Политика:</w:t>
      </w:r>
    </w:p>
    <w:p w:rsidR="00000000" w:rsidDel="00000000" w:rsidP="00000000" w:rsidRDefault="00000000" w:rsidRPr="00000000" w14:paraId="0000000C">
      <w:pPr>
        <w:keepNext w:val="0"/>
        <w:keepLines w:val="0"/>
        <w:pageBreakBefore w:val="0"/>
        <w:widowControl w:val="0"/>
        <w:numPr>
          <w:ilvl w:val="2"/>
          <w:numId w:val="4"/>
        </w:numPr>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58" w:line="273" w:lineRule="auto"/>
        <w:ind w:left="1137" w:right="737" w:hanging="723"/>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устанавливает правила обработки Оператором персональных данных, предоставляемых физическими лицами, вступившими в договорные и иные гражданско-правовые отношения с Оператором (далее – Субъект ПД).</w:t>
      </w:r>
    </w:p>
    <w:p w:rsidR="00000000" w:rsidDel="00000000" w:rsidP="00000000" w:rsidRDefault="00000000" w:rsidRPr="00000000" w14:paraId="0000000D">
      <w:pPr>
        <w:keepNext w:val="0"/>
        <w:keepLines w:val="0"/>
        <w:pageBreakBefore w:val="0"/>
        <w:widowControl w:val="0"/>
        <w:numPr>
          <w:ilvl w:val="2"/>
          <w:numId w:val="4"/>
        </w:numPr>
        <w:pBdr>
          <w:top w:space="0" w:sz="0" w:val="nil"/>
          <w:left w:space="0" w:sz="0" w:val="nil"/>
          <w:bottom w:space="0" w:sz="0" w:val="nil"/>
          <w:right w:space="0" w:sz="0" w:val="nil"/>
          <w:between w:space="0" w:sz="0" w:val="nil"/>
        </w:pBdr>
        <w:shd w:fill="auto" w:val="clear"/>
        <w:tabs>
          <w:tab w:val="left" w:leader="none" w:pos="1131"/>
          <w:tab w:val="left" w:leader="none" w:pos="1137"/>
        </w:tabs>
        <w:spacing w:after="0" w:before="122" w:line="273" w:lineRule="auto"/>
        <w:ind w:left="1137" w:right="736" w:hanging="770"/>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определяет цели, правовые основания, порядок и объем обрабатываемых персональных данных;</w:t>
      </w:r>
    </w:p>
    <w:p w:rsidR="00000000" w:rsidDel="00000000" w:rsidP="00000000" w:rsidRDefault="00000000" w:rsidRPr="00000000" w14:paraId="0000000E">
      <w:pPr>
        <w:keepNext w:val="0"/>
        <w:keepLines w:val="0"/>
        <w:pageBreakBefore w:val="0"/>
        <w:widowControl w:val="0"/>
        <w:numPr>
          <w:ilvl w:val="2"/>
          <w:numId w:val="4"/>
        </w:numPr>
        <w:pBdr>
          <w:top w:space="0" w:sz="0" w:val="nil"/>
          <w:left w:space="0" w:sz="0" w:val="nil"/>
          <w:bottom w:space="0" w:sz="0" w:val="nil"/>
          <w:right w:space="0" w:sz="0" w:val="nil"/>
          <w:between w:space="0" w:sz="0" w:val="nil"/>
        </w:pBdr>
        <w:shd w:fill="auto" w:val="clear"/>
        <w:tabs>
          <w:tab w:val="left" w:leader="none" w:pos="1131"/>
          <w:tab w:val="left" w:leader="none" w:pos="1137"/>
        </w:tabs>
        <w:spacing w:after="0" w:before="122" w:line="273" w:lineRule="auto"/>
        <w:ind w:left="1137" w:right="731" w:hanging="769"/>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содержит сведения о реализуемых требованиях к защите обрабатываемых персональных данных;</w:t>
      </w:r>
    </w:p>
    <w:p w:rsidR="00000000" w:rsidDel="00000000" w:rsidP="00000000" w:rsidRDefault="00000000" w:rsidRPr="00000000" w14:paraId="0000000F">
      <w:pPr>
        <w:keepNext w:val="0"/>
        <w:keepLines w:val="0"/>
        <w:pageBreakBefore w:val="0"/>
        <w:widowControl w:val="0"/>
        <w:numPr>
          <w:ilvl w:val="2"/>
          <w:numId w:val="4"/>
        </w:numPr>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22" w:line="273" w:lineRule="auto"/>
        <w:ind w:left="1137" w:right="729" w:hanging="777"/>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определяет порядок взаимодействия с субъектами персональных данных при поступлении от них обращений;</w:t>
      </w:r>
    </w:p>
    <w:p w:rsidR="00000000" w:rsidDel="00000000" w:rsidP="00000000" w:rsidRDefault="00000000" w:rsidRPr="00000000" w14:paraId="00000010">
      <w:pPr>
        <w:keepNext w:val="0"/>
        <w:keepLines w:val="0"/>
        <w:pageBreakBefore w:val="0"/>
        <w:widowControl w:val="0"/>
        <w:numPr>
          <w:ilvl w:val="2"/>
          <w:numId w:val="4"/>
        </w:numPr>
        <w:pBdr>
          <w:top w:space="0" w:sz="0" w:val="nil"/>
          <w:left w:space="0" w:sz="0" w:val="nil"/>
          <w:bottom w:space="0" w:sz="0" w:val="nil"/>
          <w:right w:space="0" w:sz="0" w:val="nil"/>
          <w:between w:space="0" w:sz="0" w:val="nil"/>
        </w:pBdr>
        <w:shd w:fill="auto" w:val="clear"/>
        <w:tabs>
          <w:tab w:val="left" w:leader="none" w:pos="1132"/>
        </w:tabs>
        <w:spacing w:after="0" w:before="122" w:line="240" w:lineRule="auto"/>
        <w:ind w:left="1132" w:right="0" w:hanging="758"/>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способы, сроки обработки персональных данных;</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8" w:line="240" w:lineRule="auto"/>
        <w:ind w:left="366" w:right="0" w:firstLine="0"/>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434343"/>
          <w:sz w:val="22"/>
          <w:szCs w:val="22"/>
          <w:u w:val="none"/>
          <w:shd w:fill="auto" w:val="clear"/>
          <w:vertAlign w:val="baseline"/>
          <w:rtl w:val="0"/>
        </w:rPr>
        <w:t xml:space="preserve">1.4.</w:t>
      </w:r>
      <w:r w:rsidDel="00000000" w:rsidR="00000000" w:rsidRPr="00000000">
        <w:rPr>
          <w:color w:val="434343"/>
          <w:rtl w:val="0"/>
        </w:rPr>
        <w:t xml:space="preserve">6</w:t>
      </w:r>
      <w:r w:rsidDel="00000000" w:rsidR="00000000" w:rsidRPr="00000000">
        <w:rPr>
          <w:rFonts w:ascii="Tahoma" w:cs="Tahoma" w:eastAsia="Tahoma" w:hAnsi="Tahoma"/>
          <w:b w:val="0"/>
          <w:bCs w:val="0"/>
          <w:i w:val="0"/>
          <w:iCs w:val="0"/>
          <w:smallCaps w:val="0"/>
          <w:strike w:val="0"/>
          <w:color w:val="434343"/>
          <w:sz w:val="22"/>
          <w:szCs w:val="22"/>
          <w:u w:val="none"/>
          <w:shd w:fill="auto" w:val="clear"/>
          <w:vertAlign w:val="baseline"/>
          <w:rtl w:val="0"/>
        </w:rPr>
        <w:t xml:space="preserve">.   </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порядок уничтожения персональных данных.</w:t>
      </w:r>
    </w:p>
    <w:p w:rsidR="00000000" w:rsidDel="00000000" w:rsidP="00000000" w:rsidRDefault="00000000" w:rsidRPr="00000000" w14:paraId="00000012">
      <w:pPr>
        <w:keepNext w:val="0"/>
        <w:keepLines w:val="0"/>
        <w:pageBreakBefore w:val="0"/>
        <w:widowControl w:val="0"/>
        <w:numPr>
          <w:ilvl w:val="1"/>
          <w:numId w:val="4"/>
        </w:numPr>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58" w:line="273" w:lineRule="auto"/>
        <w:ind w:left="1137" w:right="729" w:hanging="586"/>
        <w:jc w:val="both"/>
        <w:rPr>
          <w:rFonts w:ascii="Tahoma" w:cs="Tahoma" w:eastAsia="Tahoma" w:hAnsi="Tahoma"/>
          <w:b w:val="0"/>
          <w:bCs w:val="0"/>
          <w:i w:val="0"/>
          <w:iCs w:val="0"/>
          <w:smallCaps w:val="0"/>
          <w:strike w:val="0"/>
          <w:color w:val="000000"/>
          <w:sz w:val="22"/>
          <w:szCs w:val="22"/>
          <w:vertAlign w:val="baseline"/>
        </w:rPr>
      </w:pPr>
      <w:r w:rsidDel="00000000" w:rsidR="00000000" w:rsidRPr="00000000">
        <w:rPr>
          <w:rFonts w:ascii="Tahoma" w:cs="Tahoma" w:eastAsia="Tahoma" w:hAnsi="Tahoma"/>
          <w:b w:val="0"/>
          <w:bCs w:val="0"/>
          <w:i w:val="0"/>
          <w:iCs w:val="0"/>
          <w:smallCaps w:val="0"/>
          <w:strike w:val="0"/>
          <w:sz w:val="22"/>
          <w:szCs w:val="22"/>
          <w:u w:val="none"/>
          <w:vertAlign w:val="baseline"/>
          <w:rtl w:val="0"/>
        </w:rPr>
        <w:t xml:space="preserve">Текст Политики доступен Субъектам ПД в сети Интернет по адресу </w:t>
      </w:r>
      <w:hyperlink r:id="rId7">
        <w:r w:rsidDel="00000000" w:rsidR="00000000" w:rsidRPr="00000000">
          <w:rPr>
            <w:u w:val="single"/>
            <w:rtl w:val="0"/>
          </w:rPr>
          <w:t xml:space="preserve">https://ctstrategica.org/privacy-policy/</w:t>
        </w:r>
      </w:hyperlink>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 w:line="273" w:lineRule="auto"/>
        <w:ind w:left="1137" w:right="733" w:hanging="594"/>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434343"/>
          <w:sz w:val="22"/>
          <w:szCs w:val="22"/>
          <w:u w:val="none"/>
          <w:shd w:fill="auto" w:val="clear"/>
          <w:vertAlign w:val="baseline"/>
          <w:rtl w:val="0"/>
        </w:rPr>
        <w:t xml:space="preserve">1.</w:t>
      </w:r>
      <w:r w:rsidDel="00000000" w:rsidR="00000000" w:rsidRPr="00000000">
        <w:rPr>
          <w:color w:val="434343"/>
          <w:rtl w:val="0"/>
        </w:rPr>
        <w:t xml:space="preserve">6</w:t>
      </w:r>
      <w:r w:rsidDel="00000000" w:rsidR="00000000" w:rsidRPr="00000000">
        <w:rPr>
          <w:rFonts w:ascii="Tahoma" w:cs="Tahoma" w:eastAsia="Tahoma" w:hAnsi="Tahoma"/>
          <w:b w:val="0"/>
          <w:bCs w:val="0"/>
          <w:i w:val="0"/>
          <w:iCs w:val="0"/>
          <w:smallCaps w:val="0"/>
          <w:strike w:val="0"/>
          <w:color w:val="434343"/>
          <w:sz w:val="22"/>
          <w:szCs w:val="22"/>
          <w:u w:val="none"/>
          <w:shd w:fill="auto" w:val="clear"/>
          <w:vertAlign w:val="baseline"/>
          <w:rtl w:val="0"/>
        </w:rPr>
        <w:t xml:space="preserve">. </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Незнание условий, установленных настоящей Политикой, не является основанием для предъявления со стороны Субъекта ПД каких-либо претензий к Оператору.</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 w:line="273" w:lineRule="auto"/>
        <w:ind w:left="1137" w:right="733" w:hanging="562"/>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434343"/>
          <w:sz w:val="22"/>
          <w:szCs w:val="22"/>
          <w:u w:val="none"/>
          <w:shd w:fill="auto" w:val="clear"/>
          <w:vertAlign w:val="baseline"/>
          <w:rtl w:val="0"/>
        </w:rPr>
        <w:t xml:space="preserve">1.7. </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В случае несогласия с условиями настоящей Политики, Субъект ПД, использующий Сайт должен немедленно прекратить любое использование Сайта.</w:t>
      </w:r>
    </w:p>
    <w:p w:rsidR="00000000" w:rsidDel="00000000" w:rsidP="00000000" w:rsidRDefault="00000000" w:rsidRPr="00000000" w14:paraId="00000015">
      <w:pPr>
        <w:pStyle w:val="Heading1"/>
        <w:numPr>
          <w:ilvl w:val="0"/>
          <w:numId w:val="4"/>
        </w:numPr>
        <w:tabs>
          <w:tab w:val="left" w:leader="none" w:pos="1135"/>
        </w:tabs>
        <w:spacing w:after="0" w:before="122" w:line="240" w:lineRule="auto"/>
        <w:ind w:left="1135" w:right="0" w:hanging="478"/>
        <w:jc w:val="both"/>
        <w:rPr/>
        <w:sectPr>
          <w:pgSz w:h="16840" w:w="11920" w:orient="portrait"/>
          <w:pgMar w:bottom="280" w:top="1320" w:left="708" w:right="708" w:header="360" w:footer="360"/>
          <w:pgNumType w:start="1"/>
        </w:sectPr>
      </w:pPr>
      <w:r w:rsidDel="00000000" w:rsidR="00000000" w:rsidRPr="00000000">
        <w:rPr>
          <w:rtl w:val="0"/>
        </w:rPr>
        <w:t xml:space="preserve">Термины и определения</w:t>
      </w:r>
    </w:p>
    <w:p w:rsidR="00000000" w:rsidDel="00000000" w:rsidP="00000000" w:rsidRDefault="00000000" w:rsidRPr="00000000" w14:paraId="00000016">
      <w:pPr>
        <w:keepNext w:val="0"/>
        <w:keepLines w:val="0"/>
        <w:pageBreakBefore w:val="0"/>
        <w:widowControl w:val="0"/>
        <w:numPr>
          <w:ilvl w:val="1"/>
          <w:numId w:val="4"/>
        </w:numPr>
        <w:pBdr>
          <w:top w:space="0" w:sz="0" w:val="nil"/>
          <w:left w:space="0" w:sz="0" w:val="nil"/>
          <w:bottom w:space="0" w:sz="0" w:val="nil"/>
          <w:right w:space="0" w:sz="0" w:val="nil"/>
          <w:between w:space="0" w:sz="0" w:val="nil"/>
        </w:pBdr>
        <w:shd w:fill="auto" w:val="clear"/>
        <w:tabs>
          <w:tab w:val="left" w:leader="none" w:pos="1133"/>
          <w:tab w:val="left" w:leader="none" w:pos="1137"/>
        </w:tabs>
        <w:spacing w:after="0" w:before="74" w:line="273" w:lineRule="auto"/>
        <w:ind w:left="1137" w:right="734" w:hanging="582"/>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Verdana" w:cs="Verdana" w:eastAsia="Verdana" w:hAnsi="Verdana"/>
          <w:b w:val="0"/>
          <w:bCs w:val="0"/>
          <w:i w:val="1"/>
          <w:iCs w:val="1"/>
          <w:smallCaps w:val="0"/>
          <w:strike w:val="0"/>
          <w:color w:val="000000"/>
          <w:sz w:val="22"/>
          <w:szCs w:val="22"/>
          <w:u w:val="none"/>
          <w:shd w:fill="auto" w:val="clear"/>
          <w:vertAlign w:val="baseline"/>
          <w:rtl w:val="0"/>
        </w:rPr>
        <w:t xml:space="preserve">Субъект ПД – </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физические лица, граждане Российской Федерации, иностранные граждане, предоставляющие Оператору свои персональные данные.</w:t>
      </w:r>
    </w:p>
    <w:p w:rsidR="00000000" w:rsidDel="00000000" w:rsidP="00000000" w:rsidRDefault="00000000" w:rsidRPr="00000000" w14:paraId="00000017">
      <w:pPr>
        <w:keepNext w:val="0"/>
        <w:keepLines w:val="0"/>
        <w:pageBreakBefore w:val="0"/>
        <w:widowControl w:val="0"/>
        <w:numPr>
          <w:ilvl w:val="1"/>
          <w:numId w:val="4"/>
        </w:numPr>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20" w:line="273" w:lineRule="auto"/>
        <w:ind w:left="1137" w:right="733" w:hanging="629"/>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Verdana" w:cs="Verdana" w:eastAsia="Verdana" w:hAnsi="Verdana"/>
          <w:b w:val="0"/>
          <w:bCs w:val="0"/>
          <w:i w:val="1"/>
          <w:iCs w:val="1"/>
          <w:smallCaps w:val="0"/>
          <w:strike w:val="0"/>
          <w:color w:val="000000"/>
          <w:sz w:val="22"/>
          <w:szCs w:val="22"/>
          <w:u w:val="none"/>
          <w:shd w:fill="auto" w:val="clear"/>
          <w:vertAlign w:val="baseline"/>
          <w:rtl w:val="0"/>
        </w:rPr>
        <w:t xml:space="preserve">Сайт </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 совокупность информации, текстов, графических элементов, дизайна, изображений, фото и видеоматериалов и иных результатов интеллектуальной деятельности, а также программ для ЭВМ, содержащихся в информационной системе, обеспечивающей доступность такой информации в сети Интернет, по сетевым адресам </w:t>
      </w:r>
      <w:r w:rsidDel="00000000" w:rsidR="00000000" w:rsidRPr="00000000">
        <w:rPr>
          <w:rtl w:val="0"/>
        </w:rPr>
        <w:t xml:space="preserve">(включая поддомены) https://mpl12.ru/, </w:t>
      </w:r>
      <w:hyperlink r:id="rId8">
        <w:r w:rsidDel="00000000" w:rsidR="00000000" w:rsidRPr="00000000">
          <w:rPr>
            <w:rtl w:val="0"/>
          </w:rPr>
          <w:t xml:space="preserve">https://sinitsy.getcourse.ru/</w:t>
        </w:r>
      </w:hyperlink>
      <w:r w:rsidDel="00000000" w:rsidR="00000000" w:rsidRPr="00000000">
        <w:rPr>
          <w:rtl w:val="0"/>
        </w:rPr>
        <w:t xml:space="preserve">, https://school.ctstrategica.org, </w:t>
      </w:r>
      <w:hyperlink r:id="rId9">
        <w:r w:rsidDel="00000000" w:rsidR="00000000" w:rsidRPr="00000000">
          <w:rPr>
            <w:rtl w:val="0"/>
          </w:rPr>
          <w:t xml:space="preserve">https://ctstrategica.org/</w:t>
        </w:r>
      </w:hyperlink>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018">
      <w:pPr>
        <w:keepNext w:val="0"/>
        <w:keepLines w:val="0"/>
        <w:pageBreakBefore w:val="0"/>
        <w:widowControl w:val="0"/>
        <w:numPr>
          <w:ilvl w:val="1"/>
          <w:numId w:val="4"/>
        </w:numPr>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25" w:line="273" w:lineRule="auto"/>
        <w:ind w:left="1137" w:right="729" w:hanging="628"/>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Verdana" w:cs="Verdana" w:eastAsia="Verdana" w:hAnsi="Verdana"/>
          <w:b w:val="0"/>
          <w:bCs w:val="0"/>
          <w:i w:val="1"/>
          <w:iCs w:val="1"/>
          <w:smallCaps w:val="0"/>
          <w:strike w:val="0"/>
          <w:color w:val="000000"/>
          <w:sz w:val="22"/>
          <w:szCs w:val="22"/>
          <w:u w:val="none"/>
          <w:shd w:fill="auto" w:val="clear"/>
          <w:vertAlign w:val="baseline"/>
          <w:rtl w:val="0"/>
        </w:rPr>
        <w:t xml:space="preserve">Файлы cookie </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 данные, которые автоматически передаются Оператору в процессе использования Сайта с помощью установленного на устройстве Субъекта ПД программного обеспечения, в том числе IP-адрес, географическое местоположение, информация о браузере и виде операционной системы устройства Субъекта ПД, технические характеристики оборудования и программного обеспечения, используемые Субъектом ПД, дата и время доступа к Сайту.</w:t>
      </w:r>
    </w:p>
    <w:p w:rsidR="00000000" w:rsidDel="00000000" w:rsidP="00000000" w:rsidRDefault="00000000" w:rsidRPr="00000000" w14:paraId="00000019">
      <w:pPr>
        <w:keepNext w:val="0"/>
        <w:keepLines w:val="0"/>
        <w:pageBreakBefore w:val="0"/>
        <w:widowControl w:val="0"/>
        <w:numPr>
          <w:ilvl w:val="1"/>
          <w:numId w:val="4"/>
        </w:numPr>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25" w:line="273" w:lineRule="auto"/>
        <w:ind w:left="1137" w:right="729" w:hanging="628"/>
        <w:jc w:val="both"/>
        <w:rPr>
          <w:rFonts w:ascii="Tahoma" w:cs="Tahoma" w:eastAsia="Tahoma" w:hAnsi="Tahoma"/>
          <w:b w:val="0"/>
          <w:bCs w:val="0"/>
          <w:smallCaps w:val="0"/>
          <w:strike w:val="0"/>
          <w:color w:val="000000"/>
          <w:sz w:val="22"/>
          <w:szCs w:val="22"/>
          <w:shd w:fill="auto" w:val="clear"/>
          <w:vertAlign w:val="baseline"/>
        </w:rPr>
      </w:pPr>
      <w:r w:rsidDel="00000000" w:rsidR="00000000" w:rsidRPr="00000000">
        <w:rPr>
          <w:rFonts w:ascii="Verdana" w:cs="Verdana" w:eastAsia="Verdana" w:hAnsi="Verdana"/>
          <w:b w:val="0"/>
          <w:bCs w:val="0"/>
          <w:smallCaps w:val="0"/>
          <w:strike w:val="0"/>
          <w:color w:val="000000"/>
          <w:sz w:val="22"/>
          <w:szCs w:val="22"/>
          <w:u w:val="none"/>
          <w:shd w:fill="auto" w:val="clear"/>
          <w:vertAlign w:val="baseline"/>
          <w:rtl w:val="0"/>
        </w:rPr>
        <w:t xml:space="preserve">Фото- и видеоматериалы Субъекта ПД — материалы аудио-, фото- и видеофиксации очных и онлайн-мастер-классов, супервизий, обучающих и иных мероприятий Оператора с участием Субъекта ПД, используемые в учебных, методических, информационных и маркетинговых целях Оператора.</w:t>
      </w:r>
      <w:r w:rsidDel="00000000" w:rsidR="00000000" w:rsidRPr="00000000">
        <w:rPr>
          <w:rtl w:val="0"/>
        </w:rPr>
      </w:r>
    </w:p>
    <w:p w:rsidR="00000000" w:rsidDel="00000000" w:rsidP="00000000" w:rsidRDefault="00000000" w:rsidRPr="00000000" w14:paraId="0000001A">
      <w:pPr>
        <w:keepNext w:val="0"/>
        <w:keepLines w:val="0"/>
        <w:pageBreakBefore w:val="0"/>
        <w:widowControl w:val="0"/>
        <w:numPr>
          <w:ilvl w:val="1"/>
          <w:numId w:val="4"/>
        </w:numPr>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25" w:line="273" w:lineRule="auto"/>
        <w:ind w:left="1137" w:right="729" w:hanging="628"/>
        <w:jc w:val="both"/>
        <w:rPr>
          <w:rFonts w:ascii="Tahoma" w:cs="Tahoma" w:eastAsia="Tahoma" w:hAnsi="Tahoma"/>
          <w:b w:val="0"/>
          <w:bCs w:val="0"/>
          <w:smallCaps w:val="0"/>
          <w:strike w:val="0"/>
          <w:color w:val="000000"/>
          <w:sz w:val="22"/>
          <w:szCs w:val="22"/>
          <w:shd w:fill="auto" w:val="clear"/>
          <w:vertAlign w:val="baseline"/>
        </w:rPr>
      </w:pPr>
      <w:r w:rsidDel="00000000" w:rsidR="00000000" w:rsidRPr="00000000">
        <w:rPr>
          <w:rFonts w:ascii="Verdana" w:cs="Verdana" w:eastAsia="Verdana" w:hAnsi="Verdana"/>
          <w:b w:val="0"/>
          <w:bCs w:val="0"/>
          <w:smallCaps w:val="0"/>
          <w:strike w:val="0"/>
          <w:color w:val="000000"/>
          <w:sz w:val="22"/>
          <w:szCs w:val="22"/>
          <w:u w:val="none"/>
          <w:shd w:fill="auto" w:val="clear"/>
          <w:vertAlign w:val="baseline"/>
          <w:rtl w:val="0"/>
        </w:rPr>
        <w:t xml:space="preserve">Мастер-класс (обучающее мероприятие) — очное или дистанционное (онлайн) образовательное, методическое, супервизионное или иное мероприятие, проводимое Оператором в рамках лицензируемой образовательной деятельности или вне её, с возможностью аудио-, фото- и видеофиксации.</w:t>
      </w:r>
      <w:r w:rsidDel="00000000" w:rsidR="00000000" w:rsidRPr="00000000">
        <w:rPr>
          <w:rtl w:val="0"/>
        </w:rPr>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7" w:line="240" w:lineRule="auto"/>
        <w:ind w:left="0"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D">
      <w:pPr>
        <w:pStyle w:val="Heading1"/>
        <w:numPr>
          <w:ilvl w:val="0"/>
          <w:numId w:val="4"/>
        </w:numPr>
        <w:tabs>
          <w:tab w:val="left" w:leader="none" w:pos="1137"/>
        </w:tabs>
        <w:spacing w:after="0" w:before="0" w:line="240" w:lineRule="auto"/>
        <w:ind w:left="1137" w:right="0" w:hanging="477"/>
        <w:jc w:val="left"/>
        <w:rPr/>
      </w:pPr>
      <w:r w:rsidDel="00000000" w:rsidR="00000000" w:rsidRPr="00000000">
        <w:rPr>
          <w:rtl w:val="0"/>
        </w:rPr>
        <w:t xml:space="preserve">Согласие Субъекта ПД на обработку персональных данных</w:t>
      </w:r>
    </w:p>
    <w:p w:rsidR="00000000" w:rsidDel="00000000" w:rsidP="00000000" w:rsidRDefault="00000000" w:rsidRPr="00000000" w14:paraId="0000001E">
      <w:pPr>
        <w:keepNext w:val="0"/>
        <w:keepLines w:val="0"/>
        <w:pageBreakBefore w:val="0"/>
        <w:widowControl w:val="0"/>
        <w:numPr>
          <w:ilvl w:val="1"/>
          <w:numId w:val="4"/>
        </w:numPr>
        <w:pBdr>
          <w:top w:space="0" w:sz="0" w:val="nil"/>
          <w:left w:space="0" w:sz="0" w:val="nil"/>
          <w:bottom w:space="0" w:sz="0" w:val="nil"/>
          <w:right w:space="0" w:sz="0" w:val="nil"/>
          <w:between w:space="0" w:sz="0" w:val="nil"/>
        </w:pBdr>
        <w:shd w:fill="auto" w:val="clear"/>
        <w:tabs>
          <w:tab w:val="left" w:leader="none" w:pos="1133"/>
          <w:tab w:val="left" w:leader="none" w:pos="1137"/>
        </w:tabs>
        <w:spacing w:after="0" w:before="162" w:line="273" w:lineRule="auto"/>
        <w:ind w:left="1137" w:right="743" w:hanging="581"/>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Субъект ПД принимает условия Политики и дает Оператору информированное и осознанное согласие на обработку своих персональных данных на условиях, предусмотренных Политикой и Законом:</w:t>
      </w:r>
    </w:p>
    <w:p w:rsidR="00000000" w:rsidDel="00000000" w:rsidP="00000000" w:rsidRDefault="00000000" w:rsidRPr="00000000" w14:paraId="0000001F">
      <w:pPr>
        <w:pStyle w:val="Heading2"/>
        <w:numPr>
          <w:ilvl w:val="2"/>
          <w:numId w:val="4"/>
        </w:numPr>
        <w:tabs>
          <w:tab w:val="left" w:leader="none" w:pos="1133"/>
          <w:tab w:val="left" w:leader="none" w:pos="1137"/>
        </w:tabs>
        <w:spacing w:after="0" w:before="123" w:line="273" w:lineRule="auto"/>
        <w:ind w:left="1137" w:right="732" w:hanging="705"/>
        <w:jc w:val="both"/>
        <w:rPr/>
      </w:pPr>
      <w:r w:rsidDel="00000000" w:rsidR="00000000" w:rsidRPr="00000000">
        <w:rPr>
          <w:rtl w:val="0"/>
        </w:rPr>
        <w:t xml:space="preserve">При предоставлении Оператору Согласия в форме электронного документа (составленного и подписанного Субъектом ПД на бумажном носителе и направленного Оператору в порядке, предусмотренном п. 14.1.2. Политики).</w:t>
      </w:r>
    </w:p>
    <w:p w:rsidR="00000000" w:rsidDel="00000000" w:rsidP="00000000" w:rsidRDefault="00000000" w:rsidRPr="00000000" w14:paraId="00000020">
      <w:pPr>
        <w:keepNext w:val="0"/>
        <w:keepLines w:val="0"/>
        <w:pageBreakBefore w:val="0"/>
        <w:widowControl w:val="0"/>
        <w:numPr>
          <w:ilvl w:val="2"/>
          <w:numId w:val="4"/>
        </w:numPr>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22" w:line="273" w:lineRule="auto"/>
        <w:ind w:left="1137" w:right="732" w:hanging="752"/>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1"/>
          <w:bCs w:val="1"/>
          <w:i w:val="0"/>
          <w:iCs w:val="0"/>
          <w:smallCaps w:val="0"/>
          <w:strike w:val="0"/>
          <w:color w:val="000000"/>
          <w:sz w:val="22"/>
          <w:szCs w:val="22"/>
          <w:u w:val="none"/>
          <w:shd w:fill="auto" w:val="clear"/>
          <w:vertAlign w:val="baseline"/>
          <w:rtl w:val="0"/>
        </w:rPr>
        <w:t xml:space="preserve">При регистрации на Сайте </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 для персональных данных, которые Субъект ПД предоставляет Оператору путем заполнения формы для регистрации, расположенной на Сайте. Субъект ПД считается предоставившим согласие на обработку своих персональных данных в момент нажатия кнопки “Оплатить”, “Перейти”, “Зарегистрироваться” или кнопки, имеющей аналогичное название;</w:t>
      </w:r>
    </w:p>
    <w:p w:rsidR="00000000" w:rsidDel="00000000" w:rsidP="00000000" w:rsidRDefault="00000000" w:rsidRPr="00000000" w14:paraId="00000021">
      <w:pPr>
        <w:keepNext w:val="0"/>
        <w:keepLines w:val="0"/>
        <w:pageBreakBefore w:val="0"/>
        <w:widowControl w:val="0"/>
        <w:numPr>
          <w:ilvl w:val="2"/>
          <w:numId w:val="4"/>
        </w:numPr>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25" w:line="273" w:lineRule="auto"/>
        <w:ind w:left="1137" w:right="730" w:hanging="751"/>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1"/>
          <w:bCs w:val="1"/>
          <w:i w:val="0"/>
          <w:iCs w:val="0"/>
          <w:smallCaps w:val="0"/>
          <w:strike w:val="0"/>
          <w:color w:val="000000"/>
          <w:sz w:val="22"/>
          <w:szCs w:val="22"/>
          <w:u w:val="none"/>
          <w:shd w:fill="auto" w:val="clear"/>
          <w:vertAlign w:val="baseline"/>
          <w:rtl w:val="0"/>
        </w:rPr>
        <w:t xml:space="preserve">При заполнении формы обратной связи </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 для персональных данных, которые Субъект ПД предоставляет Оператору при заполнении формы обратной связи в сети Интернет на Сайте и электронных сервисах (Google и т.д.). Субъект ПД считается предоставившим согласие на обработку своих персональных данных, внесенных в поля формы обратной связи, в момент нажатия кнопки, подтверждающей отправку заявки (кнопки могут называться “Отправить” и иным аналогичным образом.</w:t>
      </w:r>
    </w:p>
    <w:p w:rsidR="00000000" w:rsidDel="00000000" w:rsidP="00000000" w:rsidRDefault="00000000" w:rsidRPr="00000000" w14:paraId="00000022">
      <w:pPr>
        <w:keepNext w:val="0"/>
        <w:keepLines w:val="0"/>
        <w:pageBreakBefore w:val="0"/>
        <w:widowControl w:val="0"/>
        <w:numPr>
          <w:ilvl w:val="2"/>
          <w:numId w:val="4"/>
        </w:numPr>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26" w:line="273" w:lineRule="auto"/>
        <w:ind w:left="1137" w:right="735" w:hanging="759"/>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1"/>
          <w:bCs w:val="1"/>
          <w:i w:val="0"/>
          <w:iCs w:val="0"/>
          <w:smallCaps w:val="0"/>
          <w:strike w:val="0"/>
          <w:color w:val="000000"/>
          <w:sz w:val="22"/>
          <w:szCs w:val="22"/>
          <w:u w:val="none"/>
          <w:shd w:fill="auto" w:val="clear"/>
          <w:vertAlign w:val="baseline"/>
          <w:rtl w:val="0"/>
        </w:rPr>
        <w:t xml:space="preserve">При любом использовании Сайта </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 для персональных данных, которые автоматически передаются Оператору в процессе использования Сайта с помощью установленного на устройстве Субъекта ПД программного обеспечения. Субъект ПД считается предоставившим согласие на обработку своих персональных данных в момент начала использования Сайта.</w:t>
      </w:r>
    </w:p>
    <w:p w:rsidR="00000000" w:rsidDel="00000000" w:rsidP="00000000" w:rsidRDefault="00000000" w:rsidRPr="00000000" w14:paraId="00000023">
      <w:pPr>
        <w:keepNext w:val="0"/>
        <w:keepLines w:val="0"/>
        <w:pageBreakBefore w:val="0"/>
        <w:widowControl w:val="0"/>
        <w:numPr>
          <w:ilvl w:val="1"/>
          <w:numId w:val="4"/>
        </w:numPr>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24" w:line="273" w:lineRule="auto"/>
        <w:ind w:left="1137" w:right="730" w:hanging="628"/>
        <w:jc w:val="both"/>
        <w:rPr>
          <w:rFonts w:ascii="Tahoma" w:cs="Tahoma" w:eastAsia="Tahoma" w:hAnsi="Tahoma"/>
          <w:b w:val="0"/>
          <w:bCs w:val="0"/>
          <w:i w:val="0"/>
          <w:iCs w:val="0"/>
          <w:smallCaps w:val="0"/>
          <w:strike w:val="0"/>
          <w:color w:val="000000"/>
          <w:sz w:val="22"/>
          <w:szCs w:val="22"/>
          <w:u w:val="none"/>
          <w:shd w:fill="auto" w:val="clear"/>
          <w:vertAlign w:val="baseline"/>
        </w:rPr>
        <w:sectPr>
          <w:type w:val="nextPage"/>
          <w:pgSz w:h="16840" w:w="11920" w:orient="portrait"/>
          <w:pgMar w:bottom="280" w:top="1200" w:left="708" w:right="708" w:header="360" w:footer="360"/>
        </w:sect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Согласие Субъекта ПД на обработку Оператором его персональных данных действует со дня, предоставления согласия на их обработку (п. 3.1. Политики), и в</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5" w:line="273" w:lineRule="auto"/>
        <w:ind w:left="1137" w:right="732" w:firstLine="0"/>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течение срока, необходимого для достижения целей обработки персональных данных, если в тексте самого Согласия не установлено иное.</w:t>
      </w:r>
    </w:p>
    <w:p w:rsidR="00000000" w:rsidDel="00000000" w:rsidP="00000000" w:rsidRDefault="00000000" w:rsidRPr="00000000" w14:paraId="00000025">
      <w:pPr>
        <w:keepNext w:val="0"/>
        <w:keepLines w:val="0"/>
        <w:pageBreakBefore w:val="0"/>
        <w:widowControl w:val="0"/>
        <w:numPr>
          <w:ilvl w:val="1"/>
          <w:numId w:val="4"/>
        </w:numPr>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22" w:line="273" w:lineRule="auto"/>
        <w:ind w:left="1137" w:right="742" w:hanging="627"/>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Субъект ПД вправе отозвать согласие на обработку персональных данных в форме и порядке, предусмотренном в разделе 14 Политики.</w:t>
      </w:r>
    </w:p>
    <w:p w:rsidR="00000000" w:rsidDel="00000000" w:rsidP="00000000" w:rsidRDefault="00000000" w:rsidRPr="00000000" w14:paraId="00000026">
      <w:pPr>
        <w:keepNext w:val="0"/>
        <w:keepLines w:val="0"/>
        <w:pageBreakBefore w:val="0"/>
        <w:widowControl w:val="0"/>
        <w:numPr>
          <w:ilvl w:val="1"/>
          <w:numId w:val="4"/>
        </w:numPr>
        <w:pBdr>
          <w:top w:space="0" w:sz="0" w:val="nil"/>
          <w:left w:space="0" w:sz="0" w:val="nil"/>
          <w:bottom w:space="0" w:sz="0" w:val="nil"/>
          <w:right w:space="0" w:sz="0" w:val="nil"/>
          <w:between w:space="0" w:sz="0" w:val="nil"/>
        </w:pBdr>
        <w:shd w:fill="auto" w:val="clear"/>
        <w:tabs>
          <w:tab w:val="left" w:leader="none" w:pos="1134"/>
          <w:tab w:val="left" w:leader="none" w:pos="1137"/>
        </w:tabs>
        <w:spacing w:after="0" w:before="121" w:line="273" w:lineRule="auto"/>
        <w:ind w:left="1137" w:right="733" w:hanging="634"/>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Согласие Субъекта ПД на обработку персональных данных, разрешенных для распространения, предоставляется Субъектом ПД Оператору отдельно от согласия на обработку персональных данных, указанного в п. 3.1. настоящей Политики.</w:t>
      </w:r>
    </w:p>
    <w:p w:rsidR="00000000" w:rsidDel="00000000" w:rsidP="00000000" w:rsidRDefault="00000000" w:rsidRPr="00000000" w14:paraId="00000027">
      <w:pPr>
        <w:keepNext w:val="0"/>
        <w:keepLines w:val="0"/>
        <w:pageBreakBefore w:val="0"/>
        <w:widowControl w:val="0"/>
        <w:numPr>
          <w:ilvl w:val="1"/>
          <w:numId w:val="4"/>
        </w:numPr>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24" w:line="273" w:lineRule="auto"/>
        <w:ind w:left="1137" w:right="729" w:hanging="622"/>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Согласие Субъекта ПД на обработку персональных данных, разрешенных для распространения, предоставляется Субъектом ПД Оператору путем заполнения формы такого согласия, предложенного Оператором. Субъектом ПД при предоставлении такого согласия заполняются обязательные поля формы, а именно: фамилия, имя, отчество (при наличии) Субъекта ПД на русском языке, контактная информация (номер телефона, адрес электронной почты или почтовый адрес субъекта персональных данных).</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 w:line="273" w:lineRule="auto"/>
        <w:ind w:left="1137" w:right="735" w:hanging="630"/>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434343"/>
          <w:sz w:val="22"/>
          <w:szCs w:val="22"/>
          <w:u w:val="none"/>
          <w:shd w:fill="auto" w:val="clear"/>
          <w:vertAlign w:val="baseline"/>
          <w:rtl w:val="0"/>
        </w:rPr>
        <w:t xml:space="preserve">3.</w:t>
      </w:r>
      <w:r w:rsidDel="00000000" w:rsidR="00000000" w:rsidRPr="00000000">
        <w:rPr>
          <w:color w:val="434343"/>
          <w:rtl w:val="0"/>
        </w:rPr>
        <w:t xml:space="preserve">6</w:t>
      </w:r>
      <w:r w:rsidDel="00000000" w:rsidR="00000000" w:rsidRPr="00000000">
        <w:rPr>
          <w:rFonts w:ascii="Tahoma" w:cs="Tahoma" w:eastAsia="Tahoma" w:hAnsi="Tahoma"/>
          <w:b w:val="0"/>
          <w:bCs w:val="0"/>
          <w:i w:val="0"/>
          <w:iCs w:val="0"/>
          <w:smallCaps w:val="0"/>
          <w:strike w:val="0"/>
          <w:color w:val="434343"/>
          <w:sz w:val="22"/>
          <w:szCs w:val="22"/>
          <w:u w:val="none"/>
          <w:shd w:fill="auto" w:val="clear"/>
          <w:vertAlign w:val="baseline"/>
          <w:rtl w:val="0"/>
        </w:rPr>
        <w:t xml:space="preserve">. </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Согласие Субъекта ПД на обработку персональных данных, разрешенных для распространения, предоставляется Субъектом ПД Оператору на срок, указанный в таком согласии.</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 w:line="273" w:lineRule="auto"/>
        <w:ind w:left="1137" w:right="729" w:hanging="598"/>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3.7.</w:t>
      </w:r>
      <w:r w:rsidDel="00000000" w:rsidR="00000000" w:rsidRPr="00000000">
        <w:rPr>
          <w:rtl w:val="0"/>
        </w:rPr>
        <w:t xml:space="preserve"> </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В случае выявления факта предоставления персональных данных несовершеннолетним без согласия законного представителя Оператор незамедлительно блокирует обработку таких персональных данных до выяснения обстоятельств.</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 w:line="273" w:lineRule="auto"/>
        <w:ind w:left="1137" w:right="729" w:hanging="598"/>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3.8. При участии в мастер-классах, супервизиях и иных обучающих мероприятиях Оператора Субъект ПД даёт отдельное согласие на фото- и видеосъёмку, обработку и использование своего изображения в соответствии со ст. 152.1 Гражданского кодекса Российской Федерации. В случае последующего распространения таких материалов (публикация в сети Интернет, в социальных сетях, в рекламных и информационных материалах Оператора) Субъект ПД предоставляет отдельное согласие на обработку персональных данных, разрешённых для распространения, по форме, утверждённой Приказом Роскомнадзора от 24.02.2021 № 18 (в действующей редакции). Согласие может быть дано в письменной форме на бумажном носителе, в форме электронного документа либо путём заполнения соответствующей формы при регистрации на мероприятие. Субъект ПД вправе в любой момент отозвать данное согласие в порядке, предусмотренном разделом 14 настоящей Политики. В случае отсутствия такого согласия фото-, видео- и аудиоматериалы, позволяющие идентифицировать Субъекта ПД, Оператором не обрабатываются и не используются.</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 w:line="273" w:lineRule="auto"/>
        <w:ind w:left="1137" w:right="729" w:hanging="598"/>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3.9. Оператор не обрабатывает персональные данные несовершеннолетних в возрасте до 14 лет без письменного согласия их законных представителей. Обработка персональных данных несовершеннолетних в возрасте от 14 до 18 лет осуществляется при наличии согласия как самого Субъекта ПД, так и его законного представителя.</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 w:line="240" w:lineRule="auto"/>
        <w:ind w:left="0"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E">
      <w:pPr>
        <w:pStyle w:val="Heading1"/>
        <w:numPr>
          <w:ilvl w:val="0"/>
          <w:numId w:val="4"/>
        </w:numPr>
        <w:tabs>
          <w:tab w:val="left" w:leader="none" w:pos="1137"/>
        </w:tabs>
        <w:spacing w:after="0" w:before="0" w:line="240" w:lineRule="auto"/>
        <w:ind w:left="1137" w:right="0" w:hanging="493"/>
        <w:jc w:val="left"/>
        <w:rPr/>
      </w:pPr>
      <w:r w:rsidDel="00000000" w:rsidR="00000000" w:rsidRPr="00000000">
        <w:rPr>
          <w:rtl w:val="0"/>
        </w:rPr>
        <w:t xml:space="preserve">Условия предоставления персональных данных Субъектом ПД</w:t>
      </w:r>
    </w:p>
    <w:p w:rsidR="00000000" w:rsidDel="00000000" w:rsidP="00000000" w:rsidRDefault="00000000" w:rsidRPr="00000000" w14:paraId="0000002F">
      <w:pPr>
        <w:keepNext w:val="0"/>
        <w:keepLines w:val="0"/>
        <w:pageBreakBefore w:val="0"/>
        <w:widowControl w:val="0"/>
        <w:numPr>
          <w:ilvl w:val="1"/>
          <w:numId w:val="4"/>
        </w:numPr>
        <w:pBdr>
          <w:top w:space="0" w:sz="0" w:val="nil"/>
          <w:left w:space="0" w:sz="0" w:val="nil"/>
          <w:bottom w:space="0" w:sz="0" w:val="nil"/>
          <w:right w:space="0" w:sz="0" w:val="nil"/>
          <w:between w:space="0" w:sz="0" w:val="nil"/>
        </w:pBdr>
        <w:shd w:fill="auto" w:val="clear"/>
        <w:tabs>
          <w:tab w:val="left" w:leader="none" w:pos="1134"/>
          <w:tab w:val="left" w:leader="none" w:pos="1137"/>
        </w:tabs>
        <w:spacing w:after="0" w:before="162" w:line="273" w:lineRule="auto"/>
        <w:ind w:left="1137" w:right="733" w:hanging="592"/>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Оператор в общем случае не проверяет достоверность персональной информации, предоставляемой Субъектами ПД, и не осуществляет контроль за их дееспособностью. Риск предоставления недостоверных персональных данных, в том числе предоставление данных третьих лиц как своих собственных при этом несет сам субъект персональных данных.</w:t>
      </w:r>
    </w:p>
    <w:p w:rsidR="00000000" w:rsidDel="00000000" w:rsidP="00000000" w:rsidRDefault="00000000" w:rsidRPr="00000000" w14:paraId="00000030">
      <w:pPr>
        <w:keepNext w:val="0"/>
        <w:keepLines w:val="0"/>
        <w:pageBreakBefore w:val="0"/>
        <w:widowControl w:val="0"/>
        <w:numPr>
          <w:ilvl w:val="1"/>
          <w:numId w:val="4"/>
        </w:numPr>
        <w:pBdr>
          <w:top w:space="0" w:sz="0" w:val="nil"/>
          <w:left w:space="0" w:sz="0" w:val="nil"/>
          <w:bottom w:space="0" w:sz="0" w:val="nil"/>
          <w:right w:space="0" w:sz="0" w:val="nil"/>
          <w:between w:space="0" w:sz="0" w:val="nil"/>
        </w:pBdr>
        <w:shd w:fill="auto" w:val="clear"/>
        <w:tabs>
          <w:tab w:val="left" w:leader="none" w:pos="1133"/>
        </w:tabs>
        <w:spacing w:after="0" w:before="124" w:line="240" w:lineRule="auto"/>
        <w:ind w:left="1133" w:right="0" w:hanging="635"/>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Оператор исходит из того, что:</w:t>
      </w:r>
    </w:p>
    <w:p w:rsidR="00000000" w:rsidDel="00000000" w:rsidP="00000000" w:rsidRDefault="00000000" w:rsidRPr="00000000" w14:paraId="00000031">
      <w:pPr>
        <w:keepNext w:val="0"/>
        <w:keepLines w:val="0"/>
        <w:pageBreakBefore w:val="0"/>
        <w:widowControl w:val="0"/>
        <w:numPr>
          <w:ilvl w:val="2"/>
          <w:numId w:val="4"/>
        </w:numPr>
        <w:pBdr>
          <w:top w:space="0" w:sz="0" w:val="nil"/>
          <w:left w:space="0" w:sz="0" w:val="nil"/>
          <w:bottom w:space="0" w:sz="0" w:val="nil"/>
          <w:right w:space="0" w:sz="0" w:val="nil"/>
          <w:between w:space="0" w:sz="0" w:val="nil"/>
        </w:pBdr>
        <w:shd w:fill="auto" w:val="clear"/>
        <w:tabs>
          <w:tab w:val="left" w:leader="none" w:pos="1131"/>
          <w:tab w:val="left" w:leader="none" w:pos="1137"/>
        </w:tabs>
        <w:spacing w:after="0" w:before="158" w:line="273" w:lineRule="auto"/>
        <w:ind w:left="1137" w:right="730" w:hanging="764"/>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Субъект ПД предоставляет достоверную и достаточную персональную информацию по вопросам, предлагаемым в формах Сайта или путем предоставления согласия в порядке, предусмотренном п. 3.1.1. и поддерживает эту информацию в актуальном состоянии.</w:t>
      </w:r>
    </w:p>
    <w:p w:rsidR="00000000" w:rsidDel="00000000" w:rsidP="00000000" w:rsidRDefault="00000000" w:rsidRPr="00000000" w14:paraId="00000032">
      <w:pPr>
        <w:keepNext w:val="0"/>
        <w:keepLines w:val="0"/>
        <w:pageBreakBefore w:val="0"/>
        <w:widowControl w:val="0"/>
        <w:numPr>
          <w:ilvl w:val="2"/>
          <w:numId w:val="4"/>
        </w:numPr>
        <w:pBdr>
          <w:top w:space="0" w:sz="0" w:val="nil"/>
          <w:left w:space="0" w:sz="0" w:val="nil"/>
          <w:bottom w:space="0" w:sz="0" w:val="nil"/>
          <w:right w:space="0" w:sz="0" w:val="nil"/>
          <w:between w:space="0" w:sz="0" w:val="nil"/>
        </w:pBdr>
        <w:shd w:fill="auto" w:val="clear"/>
        <w:tabs>
          <w:tab w:val="left" w:leader="none" w:pos="1131"/>
          <w:tab w:val="left" w:leader="none" w:pos="1137"/>
        </w:tabs>
        <w:spacing w:after="0" w:before="124" w:line="273" w:lineRule="auto"/>
        <w:ind w:left="1137" w:right="731" w:hanging="811"/>
        <w:jc w:val="both"/>
        <w:rPr>
          <w:rFonts w:ascii="Tahoma" w:cs="Tahoma" w:eastAsia="Tahoma" w:hAnsi="Tahoma"/>
          <w:b w:val="0"/>
          <w:bCs w:val="0"/>
          <w:i w:val="0"/>
          <w:iCs w:val="0"/>
          <w:smallCaps w:val="0"/>
          <w:strike w:val="0"/>
          <w:color w:val="000000"/>
          <w:sz w:val="22"/>
          <w:szCs w:val="22"/>
          <w:u w:val="none"/>
          <w:shd w:fill="auto" w:val="clear"/>
          <w:vertAlign w:val="baseline"/>
        </w:rPr>
        <w:sectPr>
          <w:type w:val="nextPage"/>
          <w:pgSz w:h="16840" w:w="11920" w:orient="portrait"/>
          <w:pgMar w:bottom="280" w:top="1200" w:left="708" w:right="708" w:header="360" w:footer="360"/>
        </w:sect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В случае загрузки своего изображения через Сайт - Субъект ПД на безвозмездной основе дает согласие на использование данного изображения (ст. 152.1 Гражданского кодекса) в целях, не связанных с установлением личности Субъекта ПД. Субъект ПД обязуется не предоставлять фотографии третьих лиц в качестве изображения Субъекта ПД.</w:t>
      </w:r>
    </w:p>
    <w:p w:rsidR="00000000" w:rsidDel="00000000" w:rsidP="00000000" w:rsidRDefault="00000000" w:rsidRPr="00000000" w14:paraId="00000033">
      <w:pPr>
        <w:keepNext w:val="0"/>
        <w:keepLines w:val="0"/>
        <w:pageBreakBefore w:val="0"/>
        <w:widowControl w:val="0"/>
        <w:numPr>
          <w:ilvl w:val="1"/>
          <w:numId w:val="4"/>
        </w:numPr>
        <w:pBdr>
          <w:top w:space="0" w:sz="0" w:val="nil"/>
          <w:left w:space="0" w:sz="0" w:val="nil"/>
          <w:bottom w:space="0" w:sz="0" w:val="nil"/>
          <w:right w:space="0" w:sz="0" w:val="nil"/>
          <w:between w:space="0" w:sz="0" w:val="nil"/>
        </w:pBdr>
        <w:shd w:fill="auto" w:val="clear"/>
        <w:tabs>
          <w:tab w:val="left" w:leader="none" w:pos="1133"/>
          <w:tab w:val="left" w:leader="none" w:pos="1137"/>
        </w:tabs>
        <w:spacing w:after="0" w:before="75" w:line="273" w:lineRule="auto"/>
        <w:ind w:left="1137" w:right="730" w:hanging="638"/>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Субъект ПД осознает, что давая согласие на распространение разрешенных Субъектом ПД персональных данных такие данные могут быть размещены Оператором на Сайте, где они становятся доступными для других субъектов ПД Сайта и могут быть скопированы и распространены такими субъектами ПД, если в согласии на распространение разрешенных персональных данных Субъектом ПД не установлены ограничения и (или) условия их распространения.</w:t>
      </w:r>
    </w:p>
    <w:p w:rsidR="00000000" w:rsidDel="00000000" w:rsidP="00000000" w:rsidRDefault="00000000" w:rsidRPr="00000000" w14:paraId="00000034">
      <w:pPr>
        <w:keepNext w:val="0"/>
        <w:keepLines w:val="0"/>
        <w:pageBreakBefore w:val="0"/>
        <w:widowControl w:val="0"/>
        <w:numPr>
          <w:ilvl w:val="1"/>
          <w:numId w:val="4"/>
        </w:numPr>
        <w:pBdr>
          <w:top w:space="0" w:sz="0" w:val="nil"/>
          <w:left w:space="0" w:sz="0" w:val="nil"/>
          <w:bottom w:space="0" w:sz="0" w:val="nil"/>
          <w:right w:space="0" w:sz="0" w:val="nil"/>
          <w:between w:space="0" w:sz="0" w:val="nil"/>
        </w:pBdr>
        <w:shd w:fill="auto" w:val="clear"/>
        <w:tabs>
          <w:tab w:val="left" w:leader="none" w:pos="1133"/>
          <w:tab w:val="left" w:leader="none" w:pos="1137"/>
        </w:tabs>
        <w:spacing w:after="0" w:before="125" w:line="273" w:lineRule="auto"/>
        <w:ind w:left="1137" w:right="729" w:hanging="646"/>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Давая настоящее согласие Субъект ПД уведомлен о праве установить запреты на передачу (кроме предоставления доступа) этих персональных данных Оператором неограниченному кругу лиц, а также запреты на обработку или условия обработки (кроме получения доступа) этих персональных данных неограниченным кругом лиц.</w:t>
      </w:r>
    </w:p>
    <w:p w:rsidR="00000000" w:rsidDel="00000000" w:rsidP="00000000" w:rsidRDefault="00000000" w:rsidRPr="00000000" w14:paraId="00000035">
      <w:pPr>
        <w:keepNext w:val="0"/>
        <w:keepLines w:val="0"/>
        <w:pageBreakBefore w:val="0"/>
        <w:widowControl w:val="0"/>
        <w:numPr>
          <w:ilvl w:val="1"/>
          <w:numId w:val="4"/>
        </w:numPr>
        <w:pBdr>
          <w:top w:space="0" w:sz="0" w:val="nil"/>
          <w:left w:space="0" w:sz="0" w:val="nil"/>
          <w:bottom w:space="0" w:sz="0" w:val="nil"/>
          <w:right w:space="0" w:sz="0" w:val="nil"/>
          <w:between w:space="0" w:sz="0" w:val="nil"/>
        </w:pBdr>
        <w:shd w:fill="auto" w:val="clear"/>
        <w:tabs>
          <w:tab w:val="left" w:leader="none" w:pos="1133"/>
          <w:tab w:val="left" w:leader="none" w:pos="1137"/>
        </w:tabs>
        <w:spacing w:after="0" w:before="125" w:line="273" w:lineRule="auto"/>
        <w:ind w:left="1137" w:right="728" w:hanging="633"/>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Субъект ПД ознакомлен с настоящей Политикой, выражает свое информированное и осознанное согласие с ней.</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 w:line="240" w:lineRule="auto"/>
        <w:ind w:left="0"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8">
      <w:pPr>
        <w:pStyle w:val="Heading1"/>
        <w:numPr>
          <w:ilvl w:val="0"/>
          <w:numId w:val="4"/>
        </w:numPr>
        <w:tabs>
          <w:tab w:val="left" w:leader="none" w:pos="1137"/>
        </w:tabs>
        <w:spacing w:after="0" w:before="0" w:line="240" w:lineRule="auto"/>
        <w:ind w:left="1137" w:right="0" w:hanging="473"/>
        <w:jc w:val="left"/>
        <w:rPr/>
      </w:pPr>
      <w:r w:rsidDel="00000000" w:rsidR="00000000" w:rsidRPr="00000000">
        <w:rPr>
          <w:rtl w:val="0"/>
        </w:rPr>
        <w:t xml:space="preserve">Персональные данные</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1137"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К персональным данным Субъекта ПД, обрабатываемым Оператором относятся:</w:t>
      </w:r>
    </w:p>
    <w:p w:rsidR="00000000" w:rsidDel="00000000" w:rsidP="00000000" w:rsidRDefault="00000000" w:rsidRPr="00000000" w14:paraId="0000003A">
      <w:pPr>
        <w:keepNext w:val="0"/>
        <w:keepLines w:val="0"/>
        <w:pageBreakBefore w:val="0"/>
        <w:widowControl w:val="0"/>
        <w:numPr>
          <w:ilvl w:val="1"/>
          <w:numId w:val="4"/>
        </w:numPr>
        <w:pBdr>
          <w:top w:space="0" w:sz="0" w:val="nil"/>
          <w:left w:space="0" w:sz="0" w:val="nil"/>
          <w:bottom w:space="0" w:sz="0" w:val="nil"/>
          <w:right w:space="0" w:sz="0" w:val="nil"/>
          <w:between w:space="0" w:sz="0" w:val="nil"/>
        </w:pBdr>
        <w:shd w:fill="auto" w:val="clear"/>
        <w:tabs>
          <w:tab w:val="left" w:leader="none" w:pos="1137"/>
        </w:tabs>
        <w:spacing w:after="0" w:before="158" w:line="240" w:lineRule="auto"/>
        <w:ind w:left="1137" w:right="0" w:hanging="575"/>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Фамилия, имя, отчество;</w:t>
      </w:r>
    </w:p>
    <w:p w:rsidR="00000000" w:rsidDel="00000000" w:rsidP="00000000" w:rsidRDefault="00000000" w:rsidRPr="00000000" w14:paraId="0000003B">
      <w:pPr>
        <w:keepNext w:val="0"/>
        <w:keepLines w:val="0"/>
        <w:pageBreakBefore w:val="0"/>
        <w:widowControl w:val="0"/>
        <w:numPr>
          <w:ilvl w:val="1"/>
          <w:numId w:val="4"/>
        </w:numPr>
        <w:pBdr>
          <w:top w:space="0" w:sz="0" w:val="nil"/>
          <w:left w:space="0" w:sz="0" w:val="nil"/>
          <w:bottom w:space="0" w:sz="0" w:val="nil"/>
          <w:right w:space="0" w:sz="0" w:val="nil"/>
          <w:between w:space="0" w:sz="0" w:val="nil"/>
        </w:pBdr>
        <w:shd w:fill="auto" w:val="clear"/>
        <w:tabs>
          <w:tab w:val="left" w:leader="none" w:pos="1137"/>
        </w:tabs>
        <w:spacing w:after="0" w:before="158" w:line="240" w:lineRule="auto"/>
        <w:ind w:left="1137" w:right="0" w:hanging="622"/>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Адрес электронной почты;</w:t>
      </w:r>
    </w:p>
    <w:p w:rsidR="00000000" w:rsidDel="00000000" w:rsidP="00000000" w:rsidRDefault="00000000" w:rsidRPr="00000000" w14:paraId="0000003C">
      <w:pPr>
        <w:keepNext w:val="0"/>
        <w:keepLines w:val="0"/>
        <w:pageBreakBefore w:val="0"/>
        <w:widowControl w:val="0"/>
        <w:numPr>
          <w:ilvl w:val="1"/>
          <w:numId w:val="4"/>
        </w:numPr>
        <w:pBdr>
          <w:top w:space="0" w:sz="0" w:val="nil"/>
          <w:left w:space="0" w:sz="0" w:val="nil"/>
          <w:bottom w:space="0" w:sz="0" w:val="nil"/>
          <w:right w:space="0" w:sz="0" w:val="nil"/>
          <w:between w:space="0" w:sz="0" w:val="nil"/>
        </w:pBdr>
        <w:shd w:fill="auto" w:val="clear"/>
        <w:tabs>
          <w:tab w:val="left" w:leader="none" w:pos="1137"/>
        </w:tabs>
        <w:spacing w:after="0" w:before="159" w:line="240" w:lineRule="auto"/>
        <w:ind w:left="1137" w:right="0" w:hanging="621"/>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Номер телефона;</w:t>
      </w:r>
    </w:p>
    <w:p w:rsidR="00000000" w:rsidDel="00000000" w:rsidP="00000000" w:rsidRDefault="00000000" w:rsidRPr="00000000" w14:paraId="0000003D">
      <w:pPr>
        <w:keepNext w:val="0"/>
        <w:keepLines w:val="0"/>
        <w:pageBreakBefore w:val="0"/>
        <w:widowControl w:val="0"/>
        <w:numPr>
          <w:ilvl w:val="1"/>
          <w:numId w:val="4"/>
        </w:numPr>
        <w:pBdr>
          <w:top w:space="0" w:sz="0" w:val="nil"/>
          <w:left w:space="0" w:sz="0" w:val="nil"/>
          <w:bottom w:space="0" w:sz="0" w:val="nil"/>
          <w:right w:space="0" w:sz="0" w:val="nil"/>
          <w:between w:space="0" w:sz="0" w:val="nil"/>
        </w:pBdr>
        <w:shd w:fill="auto" w:val="clear"/>
        <w:tabs>
          <w:tab w:val="left" w:leader="none" w:pos="1137"/>
        </w:tabs>
        <w:spacing w:after="0" w:before="159" w:line="240" w:lineRule="auto"/>
        <w:ind w:left="1137" w:right="0" w:hanging="621"/>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Фото- и видеоматериалы Субъекта ПД, получаемые при проведении мастер-классов, супервизий, обучающих программ и иных мероприятий Оператора;</w:t>
      </w:r>
    </w:p>
    <w:p w:rsidR="00000000" w:rsidDel="00000000" w:rsidP="00000000" w:rsidRDefault="00000000" w:rsidRPr="00000000" w14:paraId="0000003E">
      <w:pPr>
        <w:keepNext w:val="0"/>
        <w:keepLines w:val="0"/>
        <w:pageBreakBefore w:val="0"/>
        <w:widowControl w:val="0"/>
        <w:numPr>
          <w:ilvl w:val="1"/>
          <w:numId w:val="4"/>
        </w:numPr>
        <w:pBdr>
          <w:top w:space="0" w:sz="0" w:val="nil"/>
          <w:left w:space="0" w:sz="0" w:val="nil"/>
          <w:bottom w:space="0" w:sz="0" w:val="nil"/>
          <w:right w:space="0" w:sz="0" w:val="nil"/>
          <w:between w:space="0" w:sz="0" w:val="nil"/>
        </w:pBdr>
        <w:shd w:fill="auto" w:val="clear"/>
        <w:tabs>
          <w:tab w:val="left" w:leader="none" w:pos="1134"/>
          <w:tab w:val="left" w:leader="none" w:pos="1137"/>
        </w:tabs>
        <w:spacing w:after="0" w:before="158" w:line="273" w:lineRule="auto"/>
        <w:ind w:left="1137" w:right="729" w:hanging="629"/>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Данные аккаунтов в социальных сетях и электронных сервисах (ссылки на профили Субъекта ПД в ВКонтакте, Skype, Google, Twitter и т.д.), если функция авторизации через указанные сервисы предусмотрена на Сайте;</w:t>
      </w:r>
    </w:p>
    <w:p w:rsidR="00000000" w:rsidDel="00000000" w:rsidP="00000000" w:rsidRDefault="00000000" w:rsidRPr="00000000" w14:paraId="0000003F">
      <w:pPr>
        <w:keepNext w:val="0"/>
        <w:keepLines w:val="0"/>
        <w:pageBreakBefore w:val="0"/>
        <w:widowControl w:val="0"/>
        <w:numPr>
          <w:ilvl w:val="1"/>
          <w:numId w:val="4"/>
        </w:numPr>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22" w:line="273" w:lineRule="auto"/>
        <w:ind w:left="1137" w:right="730" w:hanging="617"/>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Оператор может получать доступ, собирать и использовать в определённых Политикой целях техническую и иную информацию, связанную с Субъектами ПД. Техническая информация не является персональными данными, однако Оператор использует файлы cookies, которые позволяют идентифицировать Субъектов ПД. Также под технической информацией понимается информация, которая автоматически передаётся Оператору в процессе использования Субъектом ПД Сайта с помощью установленного на устройстве Субъекта ПД программного обеспечения, а именно:</w:t>
      </w:r>
    </w:p>
    <w:p w:rsidR="00000000" w:rsidDel="00000000" w:rsidP="00000000" w:rsidRDefault="00000000" w:rsidRPr="00000000" w14:paraId="00000040">
      <w:pPr>
        <w:keepNext w:val="0"/>
        <w:keepLines w:val="0"/>
        <w:pageBreakBefore w:val="0"/>
        <w:widowControl w:val="0"/>
        <w:numPr>
          <w:ilvl w:val="2"/>
          <w:numId w:val="4"/>
        </w:numPr>
        <w:pBdr>
          <w:top w:space="0" w:sz="0" w:val="nil"/>
          <w:left w:space="0" w:sz="0" w:val="nil"/>
          <w:bottom w:space="0" w:sz="0" w:val="nil"/>
          <w:right w:space="0" w:sz="0" w:val="nil"/>
          <w:between w:space="0" w:sz="0" w:val="nil"/>
        </w:pBdr>
        <w:shd w:fill="auto" w:val="clear"/>
        <w:tabs>
          <w:tab w:val="left" w:leader="none" w:pos="1131"/>
          <w:tab w:val="left" w:leader="none" w:pos="1137"/>
        </w:tabs>
        <w:spacing w:after="0" w:before="127" w:line="273" w:lineRule="auto"/>
        <w:ind w:left="1137" w:right="743" w:hanging="741"/>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Данные об активности Субъекта ПД в сети Интернет, в частности о посещенных страницах, дате и времени URL-переходов и пр.;</w:t>
      </w:r>
    </w:p>
    <w:p w:rsidR="00000000" w:rsidDel="00000000" w:rsidP="00000000" w:rsidRDefault="00000000" w:rsidRPr="00000000" w14:paraId="00000041">
      <w:pPr>
        <w:keepNext w:val="0"/>
        <w:keepLines w:val="0"/>
        <w:pageBreakBefore w:val="0"/>
        <w:widowControl w:val="0"/>
        <w:numPr>
          <w:ilvl w:val="2"/>
          <w:numId w:val="4"/>
        </w:numPr>
        <w:pBdr>
          <w:top w:space="0" w:sz="0" w:val="nil"/>
          <w:left w:space="0" w:sz="0" w:val="nil"/>
          <w:bottom w:space="0" w:sz="0" w:val="nil"/>
          <w:right w:space="0" w:sz="0" w:val="nil"/>
          <w:between w:space="0" w:sz="0" w:val="nil"/>
        </w:pBdr>
        <w:shd w:fill="auto" w:val="clear"/>
        <w:tabs>
          <w:tab w:val="left" w:leader="none" w:pos="1131"/>
          <w:tab w:val="left" w:leader="none" w:pos="1137"/>
        </w:tabs>
        <w:spacing w:after="0" w:before="122" w:line="273" w:lineRule="auto"/>
        <w:ind w:left="1137" w:right="734" w:hanging="788"/>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Информация об устройстве и браузере, с помощью которых Субъект ПД выходил в Интернет: IP-адресе и (в случае если Субъект ПД заходит на Сайт с мобильного устройства) типе устройства и его уникальном идентификаторе;</w:t>
      </w:r>
    </w:p>
    <w:p w:rsidR="00000000" w:rsidDel="00000000" w:rsidP="00000000" w:rsidRDefault="00000000" w:rsidRPr="00000000" w14:paraId="00000042">
      <w:pPr>
        <w:keepNext w:val="0"/>
        <w:keepLines w:val="0"/>
        <w:pageBreakBefore w:val="0"/>
        <w:widowControl w:val="0"/>
        <w:numPr>
          <w:ilvl w:val="2"/>
          <w:numId w:val="4"/>
        </w:numPr>
        <w:pBdr>
          <w:top w:space="0" w:sz="0" w:val="nil"/>
          <w:left w:space="0" w:sz="0" w:val="nil"/>
          <w:bottom w:space="0" w:sz="0" w:val="nil"/>
          <w:right w:space="0" w:sz="0" w:val="nil"/>
          <w:between w:space="0" w:sz="0" w:val="nil"/>
        </w:pBdr>
        <w:shd w:fill="auto" w:val="clear"/>
        <w:tabs>
          <w:tab w:val="left" w:leader="none" w:pos="1131"/>
          <w:tab w:val="left" w:leader="none" w:pos="1137"/>
        </w:tabs>
        <w:spacing w:after="0" w:before="123" w:line="273" w:lineRule="auto"/>
        <w:ind w:left="1137" w:right="733" w:hanging="787"/>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Данные о взаимодействии с демонстрируемыми вне ресурса рекламными объявлениями Оператора, их количестве, частоте и глубине просмотра;</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 w:line="240" w:lineRule="auto"/>
        <w:ind w:left="513" w:right="0" w:firstLine="0"/>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434343"/>
          <w:sz w:val="22"/>
          <w:szCs w:val="22"/>
          <w:u w:val="none"/>
          <w:shd w:fill="auto" w:val="clear"/>
          <w:vertAlign w:val="baseline"/>
          <w:rtl w:val="0"/>
        </w:rPr>
        <w:t xml:space="preserve">5.</w:t>
      </w:r>
      <w:r w:rsidDel="00000000" w:rsidR="00000000" w:rsidRPr="00000000">
        <w:rPr>
          <w:color w:val="434343"/>
          <w:rtl w:val="0"/>
        </w:rPr>
        <w:t xml:space="preserve">6</w:t>
      </w:r>
      <w:r w:rsidDel="00000000" w:rsidR="00000000" w:rsidRPr="00000000">
        <w:rPr>
          <w:rFonts w:ascii="Tahoma" w:cs="Tahoma" w:eastAsia="Tahoma" w:hAnsi="Tahoma"/>
          <w:b w:val="0"/>
          <w:bCs w:val="0"/>
          <w:i w:val="0"/>
          <w:iCs w:val="0"/>
          <w:smallCaps w:val="0"/>
          <w:strike w:val="0"/>
          <w:color w:val="434343"/>
          <w:sz w:val="22"/>
          <w:szCs w:val="22"/>
          <w:u w:val="none"/>
          <w:shd w:fill="auto" w:val="clear"/>
          <w:vertAlign w:val="baseline"/>
          <w:rtl w:val="0"/>
        </w:rPr>
        <w:t xml:space="preserve">.    </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Данные, о месте жительства или месте нахождения Субъекта ПД;</w:t>
      </w:r>
    </w:p>
    <w:p w:rsidR="00000000" w:rsidDel="00000000" w:rsidP="00000000" w:rsidRDefault="00000000" w:rsidRPr="00000000" w14:paraId="00000044">
      <w:pPr>
        <w:keepNext w:val="0"/>
        <w:keepLines w:val="0"/>
        <w:pageBreakBefore w:val="0"/>
        <w:widowControl w:val="0"/>
        <w:numPr>
          <w:ilvl w:val="1"/>
          <w:numId w:val="3"/>
        </w:numPr>
        <w:pBdr>
          <w:top w:space="0" w:sz="0" w:val="nil"/>
          <w:left w:space="0" w:sz="0" w:val="nil"/>
          <w:bottom w:space="0" w:sz="0" w:val="nil"/>
          <w:right w:space="0" w:sz="0" w:val="nil"/>
          <w:between w:space="0" w:sz="0" w:val="nil"/>
        </w:pBdr>
        <w:shd w:fill="auto" w:val="clear"/>
        <w:tabs>
          <w:tab w:val="left" w:leader="none" w:pos="1134"/>
        </w:tabs>
        <w:spacing w:after="0" w:before="238" w:line="240" w:lineRule="auto"/>
        <w:ind w:left="1134" w:right="0" w:hanging="589"/>
        <w:jc w:val="both"/>
        <w:rPr>
          <w:rFonts w:ascii="Tahoma" w:cs="Tahoma" w:eastAsia="Tahoma" w:hAnsi="Tahoma"/>
          <w:b w:val="0"/>
          <w:bCs w:val="0"/>
          <w:i w:val="0"/>
          <w:iCs w:val="0"/>
          <w:smallCaps w:val="0"/>
          <w:strike w:val="0"/>
          <w:color w:val="000000"/>
          <w:sz w:val="22"/>
          <w:szCs w:val="22"/>
          <w:u w:val="none"/>
          <w:shd w:fill="auto" w:val="clear"/>
          <w:vertAlign w:val="baseline"/>
        </w:rPr>
        <w:sectPr>
          <w:type w:val="nextPage"/>
          <w:pgSz w:h="16840" w:w="11920" w:orient="portrait"/>
          <w:pgMar w:bottom="280" w:top="1200" w:left="708" w:right="708" w:header="360" w:footer="360"/>
        </w:sect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Страховой номер индивидуального лицевого счёта (СНИЛС) Субъекта ПД;</w:t>
      </w:r>
    </w:p>
    <w:p w:rsidR="00000000" w:rsidDel="00000000" w:rsidP="00000000" w:rsidRDefault="00000000" w:rsidRPr="00000000" w14:paraId="00000045">
      <w:pPr>
        <w:keepNext w:val="0"/>
        <w:keepLines w:val="0"/>
        <w:pageBreakBefore w:val="0"/>
        <w:widowControl w:val="0"/>
        <w:numPr>
          <w:ilvl w:val="1"/>
          <w:numId w:val="3"/>
        </w:numPr>
        <w:pBdr>
          <w:top w:space="0" w:sz="0" w:val="nil"/>
          <w:left w:space="0" w:sz="0" w:val="nil"/>
          <w:bottom w:space="0" w:sz="0" w:val="nil"/>
          <w:right w:space="0" w:sz="0" w:val="nil"/>
          <w:between w:space="0" w:sz="0" w:val="nil"/>
        </w:pBdr>
        <w:shd w:fill="auto" w:val="clear"/>
        <w:tabs>
          <w:tab w:val="left" w:leader="none" w:pos="1134"/>
        </w:tabs>
        <w:spacing w:after="0" w:before="238" w:line="240" w:lineRule="auto"/>
        <w:ind w:left="1134" w:right="0" w:hanging="589"/>
        <w:jc w:val="both"/>
        <w:rPr>
          <w:rFonts w:ascii="Tahoma" w:cs="Tahoma" w:eastAsia="Tahoma" w:hAnsi="Tahoma"/>
          <w:b w:val="0"/>
          <w:bCs w:val="0"/>
          <w:i w:val="0"/>
          <w:iCs w:val="0"/>
          <w:smallCaps w:val="0"/>
          <w:strike w:val="0"/>
          <w:color w:val="000000"/>
          <w:sz w:val="22"/>
          <w:szCs w:val="22"/>
          <w:u w:val="none"/>
          <w:shd w:fill="auto" w:val="clear"/>
          <w:vertAlign w:val="baseline"/>
        </w:rPr>
        <w:sectPr>
          <w:type w:val="nextPage"/>
          <w:pgSz w:h="16840" w:w="11920" w:orient="portrait"/>
          <w:pgMar w:bottom="280" w:top="1200" w:left="708" w:right="708" w:header="360" w:footer="360"/>
        </w:sect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Идентификационный номер налогоплательщика - Субъекта ПД;</w:t>
      </w:r>
    </w:p>
    <w:p w:rsidR="00000000" w:rsidDel="00000000" w:rsidP="00000000" w:rsidRDefault="00000000" w:rsidRPr="00000000" w14:paraId="00000046">
      <w:pPr>
        <w:keepNext w:val="0"/>
        <w:keepLines w:val="0"/>
        <w:pageBreakBefore w:val="0"/>
        <w:widowControl w:val="0"/>
        <w:numPr>
          <w:ilvl w:val="1"/>
          <w:numId w:val="3"/>
        </w:numPr>
        <w:pBdr>
          <w:top w:space="0" w:sz="0" w:val="nil"/>
          <w:left w:space="0" w:sz="0" w:val="nil"/>
          <w:bottom w:space="0" w:sz="0" w:val="nil"/>
          <w:right w:space="0" w:sz="0" w:val="nil"/>
          <w:between w:space="0" w:sz="0" w:val="nil"/>
        </w:pBdr>
        <w:shd w:fill="auto" w:val="clear"/>
        <w:tabs>
          <w:tab w:val="left" w:leader="none" w:pos="1137"/>
        </w:tabs>
        <w:spacing w:after="0" w:before="75" w:line="240" w:lineRule="auto"/>
        <w:ind w:left="1137" w:right="0" w:hanging="633"/>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Паспортные данные Субъекта ПД;</w:t>
      </w:r>
    </w:p>
    <w:p w:rsidR="00000000" w:rsidDel="00000000" w:rsidP="00000000" w:rsidRDefault="00000000" w:rsidRPr="00000000" w14:paraId="00000047">
      <w:pPr>
        <w:keepNext w:val="0"/>
        <w:keepLines w:val="0"/>
        <w:pageBreakBefore w:val="0"/>
        <w:widowControl w:val="0"/>
        <w:numPr>
          <w:ilvl w:val="1"/>
          <w:numId w:val="3"/>
        </w:numPr>
        <w:pBdr>
          <w:top w:space="0" w:sz="0" w:val="nil"/>
          <w:left w:space="0" w:sz="0" w:val="nil"/>
          <w:bottom w:space="0" w:sz="0" w:val="nil"/>
          <w:right w:space="0" w:sz="0" w:val="nil"/>
          <w:between w:space="0" w:sz="0" w:val="nil"/>
        </w:pBdr>
        <w:shd w:fill="auto" w:val="clear"/>
        <w:tabs>
          <w:tab w:val="left" w:leader="none" w:pos="1137"/>
        </w:tabs>
        <w:spacing w:after="0" w:before="238" w:line="240" w:lineRule="auto"/>
        <w:ind w:left="1137" w:right="0" w:hanging="624"/>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Банковские реквизиты Субъекта ПД;</w:t>
      </w:r>
    </w:p>
    <w:p w:rsidR="00000000" w:rsidDel="00000000" w:rsidP="00000000" w:rsidRDefault="00000000" w:rsidRPr="00000000" w14:paraId="00000048">
      <w:pPr>
        <w:keepNext w:val="0"/>
        <w:keepLines w:val="0"/>
        <w:pageBreakBefore w:val="0"/>
        <w:widowControl w:val="0"/>
        <w:numPr>
          <w:ilvl w:val="1"/>
          <w:numId w:val="3"/>
        </w:numPr>
        <w:pBdr>
          <w:top w:space="0" w:sz="0" w:val="nil"/>
          <w:left w:space="0" w:sz="0" w:val="nil"/>
          <w:bottom w:space="0" w:sz="0" w:val="nil"/>
          <w:right w:space="0" w:sz="0" w:val="nil"/>
          <w:between w:space="0" w:sz="0" w:val="nil"/>
        </w:pBdr>
        <w:shd w:fill="auto" w:val="clear"/>
        <w:tabs>
          <w:tab w:val="left" w:leader="none" w:pos="1137"/>
        </w:tabs>
        <w:spacing w:after="0" w:before="238" w:line="240" w:lineRule="auto"/>
        <w:ind w:left="1137" w:right="0" w:hanging="706"/>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Оператор не осуществляет обработку:</w:t>
      </w:r>
    </w:p>
    <w:p w:rsidR="00000000" w:rsidDel="00000000" w:rsidP="00000000" w:rsidRDefault="00000000" w:rsidRPr="00000000" w14:paraId="00000049">
      <w:pPr>
        <w:keepNext w:val="0"/>
        <w:keepLines w:val="0"/>
        <w:pageBreakBefore w:val="0"/>
        <w:widowControl w:val="0"/>
        <w:numPr>
          <w:ilvl w:val="2"/>
          <w:numId w:val="3"/>
        </w:numPr>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58" w:line="273" w:lineRule="auto"/>
        <w:ind w:left="1137" w:right="736" w:hanging="831"/>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биометрических персональных данных, используемых для целей идентификации личности техническими средствами (ст. 11 Закона). Фото- и видеоматериалы Субъектов ПД, получаемые при проведении мастер-классов и иных обучающих мероприятий, обрабатываются Оператором исключительно в учебных, методических, информационных и маркетинговых целях, не используются для идентификации личности техническими средствами и не относятся к биометрическим персональным данным в смысле ст. 11 Закона;</w:t>
      </w:r>
    </w:p>
    <w:p w:rsidR="00000000" w:rsidDel="00000000" w:rsidP="00000000" w:rsidRDefault="00000000" w:rsidRPr="00000000" w14:paraId="0000004A">
      <w:pPr>
        <w:keepNext w:val="0"/>
        <w:keepLines w:val="0"/>
        <w:pageBreakBefore w:val="0"/>
        <w:widowControl w:val="0"/>
        <w:numPr>
          <w:ilvl w:val="2"/>
          <w:numId w:val="3"/>
        </w:numPr>
        <w:pBdr>
          <w:top w:space="0" w:sz="0" w:val="nil"/>
          <w:left w:space="0" w:sz="0" w:val="nil"/>
          <w:bottom w:space="0" w:sz="0" w:val="nil"/>
          <w:right w:space="0" w:sz="0" w:val="nil"/>
          <w:between w:space="0" w:sz="0" w:val="nil"/>
        </w:pBdr>
        <w:shd w:fill="auto" w:val="clear"/>
        <w:tabs>
          <w:tab w:val="left" w:leader="none" w:pos="1131"/>
          <w:tab w:val="left" w:leader="none" w:pos="1137"/>
        </w:tabs>
        <w:spacing w:after="0" w:before="123" w:line="273" w:lineRule="auto"/>
        <w:ind w:left="1137" w:right="739" w:hanging="878"/>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специальных категорий персональных данных (касающихся расовой, национальной принадлежности, политических взглядов, религиозных или философских убеждений, состояния здоровья, интимной жизни).</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22" w:line="273" w:lineRule="auto"/>
        <w:ind w:left="1137" w:right="736" w:hanging="662"/>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5.8. Обработка персональных данных Субъекта ПД производится Оператором с использованием баз данных, находящихся на территории Российской Федерации, в соответствии с требованиями ч. 5 ст. 18 Закона.</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23" w:line="273" w:lineRule="auto"/>
        <w:ind w:left="1137" w:right="729" w:hanging="699"/>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5.9. Персональные данные обрабатываются с использованием автоматизированных систем.</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23" w:line="273" w:lineRule="auto"/>
        <w:ind w:left="1137" w:right="729" w:hanging="699"/>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5.10. Трансграничная передача персональных данных осуществляется Оператором только при условии предварительного уведомления Роскомнадзора в соответствии с ч. 3 ст. 12 Закона и при соблюдении требований к защите прав субъектов персональных данных в стране-получателе.</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 w:line="240" w:lineRule="auto"/>
        <w:ind w:left="0"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0">
      <w:pPr>
        <w:pStyle w:val="Heading1"/>
        <w:tabs>
          <w:tab w:val="left" w:leader="none" w:pos="1137"/>
        </w:tabs>
        <w:ind w:left="708.6614173228347" w:firstLine="0"/>
        <w:rPr/>
      </w:pPr>
      <w:r w:rsidDel="00000000" w:rsidR="00000000" w:rsidRPr="00000000">
        <w:rPr>
          <w:rtl w:val="0"/>
        </w:rPr>
        <w:t xml:space="preserve">6. Правовые основания обработки персональных данных</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2" w:line="273" w:lineRule="auto"/>
        <w:ind w:left="566.9291338582675" w:right="0" w:firstLine="0"/>
        <w:jc w:val="left"/>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Обработка персональных данных Субъекта ПД осуществляется на следующих правовых основаниях:</w:t>
      </w:r>
      <w:r w:rsidDel="00000000" w:rsidR="00000000" w:rsidRPr="00000000">
        <w:rPr>
          <w:rtl w:val="0"/>
        </w:rPr>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2" w:line="273" w:lineRule="auto"/>
        <w:ind w:left="566.9291338582675"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t xml:space="preserve">6.1 </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Конституция РФ;</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7"/>
        </w:tabs>
        <w:spacing w:after="0" w:before="158" w:line="240" w:lineRule="auto"/>
        <w:ind w:left="566.9291338582675"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t xml:space="preserve">6.2 </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Гражданский кодекс Российской Федерации;</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7"/>
        </w:tabs>
        <w:spacing w:after="0" w:before="158" w:line="240" w:lineRule="auto"/>
        <w:ind w:left="566.9291338582675"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t xml:space="preserve">6.3 </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ФЗ от 29.12.2012 № 273-ФЗ «Об образовании в Российской Федерации»;</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7"/>
        </w:tabs>
        <w:spacing w:after="0" w:before="158" w:line="240" w:lineRule="auto"/>
        <w:ind w:left="566.9291338582675"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t xml:space="preserve">6.4. Федеральный закон от 27.07.2006 № 152-ФЗ «О персональных данных»;</w:t>
      </w:r>
      <w:r w:rsidDel="00000000" w:rsidR="00000000" w:rsidRPr="00000000">
        <w:rPr>
          <w:rtl w:val="0"/>
        </w:rPr>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7"/>
        </w:tabs>
        <w:spacing w:after="0" w:before="158" w:line="240" w:lineRule="auto"/>
        <w:ind w:left="566.9291338582675"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t xml:space="preserve">6.5 </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Согласие Субъекта ПД на обработку персональных данных.</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8" w:line="273" w:lineRule="auto"/>
        <w:ind w:left="566.9291338582675" w:right="735" w:firstLine="0"/>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color w:val="434343"/>
          <w:rtl w:val="0"/>
        </w:rPr>
        <w:t xml:space="preserve">6.6 </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Согласие Субъекта ПД на обработку персональных данных, разрешенных для распространения (в случае его предоставления).</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 w:line="273" w:lineRule="auto"/>
        <w:ind w:left="566.9291338582675" w:right="732" w:firstLine="0"/>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color w:val="434343"/>
          <w:rtl w:val="0"/>
        </w:rPr>
        <w:t xml:space="preserve">6.7. General Data Protection Regulation (Regulation (EU) 2016/679) от 27 апреля 2016 года — в отношении персональных данных граждан Европейского союза (ЕС), использующих услуги Оператора, а также в отношении персональных данных граждан иных государств, временно или постоянно проживающих на территории стран ЕС, использующих услуги Оператора на территории ЕС.</w:t>
      </w:r>
      <w:r w:rsidDel="00000000" w:rsidR="00000000" w:rsidRPr="00000000">
        <w:rPr>
          <w:rtl w:val="0"/>
        </w:rPr>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 w:line="240" w:lineRule="auto"/>
        <w:ind w:left="0"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5B">
      <w:pPr>
        <w:pStyle w:val="Heading1"/>
        <w:numPr>
          <w:ilvl w:val="0"/>
          <w:numId w:val="2"/>
        </w:numPr>
        <w:tabs>
          <w:tab w:val="left" w:leader="none" w:pos="1137"/>
        </w:tabs>
        <w:spacing w:after="0" w:before="0" w:line="240" w:lineRule="auto"/>
        <w:ind w:left="1137" w:right="0" w:hanging="457"/>
        <w:jc w:val="left"/>
        <w:rPr/>
      </w:pPr>
      <w:r w:rsidDel="00000000" w:rsidR="00000000" w:rsidRPr="00000000">
        <w:rPr>
          <w:rtl w:val="0"/>
        </w:rPr>
        <w:t xml:space="preserve">Цели обработки персональных данных и категории Субъектов ПД</w:t>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7"/>
        </w:tabs>
        <w:spacing w:after="0" w:before="158" w:line="240" w:lineRule="auto"/>
        <w:ind w:left="566.9291338582675" w:right="0" w:firstLine="0"/>
        <w:jc w:val="left"/>
        <w:rPr/>
      </w:pPr>
      <w:r w:rsidDel="00000000" w:rsidR="00000000" w:rsidRPr="00000000">
        <w:rPr>
          <w:rtl w:val="0"/>
        </w:rPr>
        <w:t xml:space="preserve">7.1. Оператор обрабатывает персональные данные Субъектов ПД в следующих целях:</w:t>
      </w:r>
      <w:r w:rsidDel="00000000" w:rsidR="00000000" w:rsidRPr="00000000">
        <w:rPr>
          <w:rtl w:val="0"/>
        </w:rPr>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7"/>
        </w:tabs>
        <w:spacing w:after="0" w:before="158" w:line="276" w:lineRule="auto"/>
        <w:ind w:left="566.9291338582675" w:right="0" w:firstLine="0"/>
        <w:jc w:val="left"/>
        <w:rPr/>
        <w:sectPr>
          <w:type w:val="nextPage"/>
          <w:pgSz w:h="16840" w:w="11920" w:orient="portrait"/>
          <w:pgMar w:bottom="280" w:top="1200" w:left="708" w:right="708" w:header="360" w:footer="360"/>
        </w:sectPr>
      </w:pPr>
      <w:r w:rsidDel="00000000" w:rsidR="00000000" w:rsidRPr="00000000">
        <w:rPr>
          <w:rtl w:val="0"/>
        </w:rPr>
        <w:t xml:space="preserve">7.1.1. Заключение, исполнение и расторжение гражданско-правовых договоров с Субъектами ПД, в том числе договоров на оказание образовательных услуг.</w:t>
        <w:br w:type="textWrapping"/>
        <w:t xml:space="preserve">Категории ПД: фамилия, имя, отчество; адрес электронной почты; номер телефона; паспортные данные; СНИЛС; ИНН; банковские реквизиты; дата рождения; место жительства.</w:t>
        <w:br w:type="textWrapping"/>
        <w:t xml:space="preserve">Категории субъектов: физические лица — заказчики услуг Оператора.</w:t>
        <w:br w:type="textWrapping"/>
        <w:t xml:space="preserve">Правовое основание: п. 5 ч. 1 ст. 6 Закона (исполнение договора); согласие Субъекта ПД.</w:t>
        <w:br w:type="textWrapping"/>
        <w:t xml:space="preserve">Срок обработки: до достижения целей обработки, но не менее срока, установленного законодательством РФ о бухгалтерском учёте (5 лет).</w:t>
      </w:r>
      <w:r w:rsidDel="00000000" w:rsidR="00000000" w:rsidRPr="00000000">
        <w:rPr>
          <w:rtl w:val="0"/>
        </w:rPr>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7"/>
        </w:tabs>
        <w:spacing w:after="0" w:before="158" w:line="276" w:lineRule="auto"/>
        <w:ind w:left="566.9291338582675" w:right="0" w:firstLine="0"/>
        <w:jc w:val="left"/>
        <w:rPr/>
      </w:pPr>
      <w:r w:rsidDel="00000000" w:rsidR="00000000" w:rsidRPr="00000000">
        <w:rPr>
          <w:rtl w:val="0"/>
        </w:rPr>
        <w:t xml:space="preserve">7.1.2. Оказание образовательных услуг, проведение мастер-классов, супервизий и иных обучающих мероприятий, выдача документов об обучении.</w:t>
        <w:br w:type="textWrapping"/>
        <w:t xml:space="preserve">Категории ПД: фамилия, имя, отчество; дата и место рождения; гражданство; пол; паспортные данные; адрес постоянной регистрации; СНИЛС; ИНН; адрес электронной почты; номер телефона; сведения о документе об образовании; фото- и видеоматериалы Субъекта ПД (только при наличии отдельного согласия).</w:t>
        <w:br w:type="textWrapping"/>
        <w:t xml:space="preserve">Категории субъектов: слушатели образовательных программ, участники мастер-классов и обучающих мероприятий.</w:t>
        <w:br w:type="textWrapping"/>
        <w:t xml:space="preserve">Правовое основание: согласие Субъекта ПД; Федеральный закон от 29.12.2012 № 273-ФЗ; п. 5 ч. 1 ст. 6 Закона (исполнение договора).</w:t>
        <w:br w:type="textWrapping"/>
        <w:t xml:space="preserve">Срок обработки: в течение срока обучения и в течение 5 (пяти) лет после его окончания.</w:t>
        <w:br w:type="textWrapping"/>
        <w:t xml:space="preserve">Передача данных: сведения о выданных документах об обучении передаются в Федеральную информационную систему ФИС ФРДО (Министерство просвещения Российской Федерации) в соответствии с требованиями ст. 93 Федерального закона от 29.12.2012 № 273-ФЗ.</w:t>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7"/>
        </w:tabs>
        <w:spacing w:after="0" w:before="158" w:line="276" w:lineRule="auto"/>
        <w:ind w:left="566.9291338582675" w:right="0" w:firstLine="0"/>
        <w:jc w:val="left"/>
        <w:rPr/>
        <w:sectPr>
          <w:type w:val="continuous"/>
          <w:pgSz w:h="16840" w:w="11920" w:orient="portrait"/>
          <w:pgMar w:bottom="280" w:top="1240" w:left="708" w:right="708" w:header="360" w:footer="360"/>
        </w:sectPr>
      </w:pPr>
      <w:r w:rsidDel="00000000" w:rsidR="00000000" w:rsidRPr="00000000">
        <w:rPr>
          <w:rtl w:val="0"/>
        </w:rPr>
        <w:t xml:space="preserve">7.1.3. Фиксация хода обучающих мероприятий, создание учебных и методических материалов, контроль качества обучения, продвижение образовательных услуг Оператора, в том числе в сети Интернет и в социальных сетях.</w:t>
        <w:br w:type="textWrapping"/>
        <w:t xml:space="preserve">Категории ПД: фамилия, имя, отчество; фото- и видеоматериалы Субъекта ПД.</w:t>
        <w:br w:type="textWrapping"/>
        <w:t xml:space="preserve">Категории субъектов: участники мастер-классов и обучающих мероприятий.</w:t>
        <w:br w:type="textWrapping"/>
        <w:t xml:space="preserve">Правовое основание: согласие Субъекта ПД; ст. 152.1 Гражданского кодекса Российской Федерации; согласие на обработку персональных данных, разрешённых для распространения (при необходимости публикации).</w:t>
        <w:br w:type="textWrapping"/>
        <w:t xml:space="preserve">Срок обработки: не более 5 (пяти) лет с даты записи, если иное не установлено согласием Субъекта ПД.</w:t>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7"/>
        </w:tabs>
        <w:spacing w:after="0" w:before="158" w:line="276" w:lineRule="auto"/>
        <w:ind w:left="566.9291338582675" w:right="0" w:firstLine="0"/>
        <w:jc w:val="left"/>
        <w:rPr/>
      </w:pPr>
      <w:r w:rsidDel="00000000" w:rsidR="00000000" w:rsidRPr="00000000">
        <w:rPr>
          <w:rtl w:val="0"/>
        </w:rPr>
        <w:t xml:space="preserve">7.1.4. Направление информационных и рекламных сообщений о новых образовательных программах и услугах Оператора.</w:t>
        <w:br w:type="textWrapping"/>
        <w:t xml:space="preserve">Категории ПД: фамилия, имя, отчество; адрес электронной почты; номер телефона.</w:t>
        <w:br w:type="textWrapping"/>
        <w:t xml:space="preserve">Категории субъектов: физические лица, давшие согласие на получение рассылок.</w:t>
        <w:br w:type="textWrapping"/>
        <w:t xml:space="preserve">Правовое основание: согласие Субъекта ПД.</w:t>
        <w:br w:type="textWrapping"/>
        <w:t xml:space="preserve">Срок обработки: до отзыва согласия Субъектом ПД.</w:t>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7"/>
        </w:tabs>
        <w:spacing w:after="0" w:before="158" w:line="276" w:lineRule="auto"/>
        <w:ind w:left="566.9291338582675" w:right="0" w:firstLine="0"/>
        <w:jc w:val="left"/>
        <w:rPr/>
      </w:pPr>
      <w:r w:rsidDel="00000000" w:rsidR="00000000" w:rsidRPr="00000000">
        <w:rPr>
          <w:rtl w:val="0"/>
        </w:rPr>
        <w:t xml:space="preserve">7.1.5. Обеспечение функционирования Сайта, анализ его использования, обеспечение безопасности.</w:t>
        <w:br w:type="textWrapping"/>
        <w:t xml:space="preserve">Категории ПД: данные cookies, IP-адрес, информация об устройстве и браузере, данные об активности на Сайте.</w:t>
        <w:br w:type="textWrapping"/>
        <w:t xml:space="preserve">Категории субъектов: посетители Сайта.</w:t>
        <w:br w:type="textWrapping"/>
        <w:t xml:space="preserve">Правовое основание: согласие Субъекта ПД; п. 7 ч. 1 ст. 6 Закона (законный интерес Оператора).</w:t>
        <w:br w:type="textWrapping"/>
        <w:t xml:space="preserve">Срок обработки: до отзыва согласия или истечения срока действия cookies.</w:t>
      </w:r>
      <w:r w:rsidDel="00000000" w:rsidR="00000000" w:rsidRPr="00000000">
        <w:rPr>
          <w:rtl w:val="0"/>
        </w:rPr>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7"/>
        </w:tabs>
        <w:spacing w:after="0" w:before="158" w:line="276" w:lineRule="auto"/>
        <w:ind w:left="566.9291338582675" w:right="0" w:firstLine="0"/>
        <w:jc w:val="left"/>
        <w:rPr>
          <w:rFonts w:ascii="Tahoma" w:cs="Tahoma" w:eastAsia="Tahoma" w:hAnsi="Tahoma"/>
          <w:b w:val="1"/>
          <w:bCs w:val="1"/>
          <w:i w:val="0"/>
          <w:iCs w:val="0"/>
          <w:smallCaps w:val="0"/>
          <w:strike w:val="0"/>
          <w:color w:val="000000"/>
          <w:sz w:val="22"/>
          <w:szCs w:val="22"/>
          <w:u w:val="none"/>
          <w:shd w:fill="auto" w:val="clear"/>
          <w:vertAlign w:val="baseline"/>
        </w:rPr>
      </w:pPr>
      <w:r w:rsidDel="00000000" w:rsidR="00000000" w:rsidRPr="00000000">
        <w:rPr>
          <w:rtl w:val="0"/>
        </w:rPr>
        <w:t xml:space="preserve">7.2. Субъект ПД имеет право на возражение против обработки данных в целях прямого маркетинга, включая составление профиля, в той мере, в которой это связано с прямым маркетингом. Возражение направляется Оператору Субъектом ПД в порядке, предусмотренном разделом 14 настоящей Политики.</w:t>
      </w:r>
      <w:r w:rsidDel="00000000" w:rsidR="00000000" w:rsidRPr="00000000">
        <w:rPr>
          <w:rtl w:val="0"/>
        </w:rPr>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 w:line="240" w:lineRule="auto"/>
        <w:ind w:left="0"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5">
      <w:pPr>
        <w:pStyle w:val="Heading1"/>
        <w:numPr>
          <w:ilvl w:val="0"/>
          <w:numId w:val="2"/>
        </w:numPr>
        <w:tabs>
          <w:tab w:val="left" w:leader="none" w:pos="1137"/>
        </w:tabs>
        <w:spacing w:after="0" w:before="0" w:line="273" w:lineRule="auto"/>
        <w:ind w:left="1137" w:right="733" w:hanging="490"/>
        <w:jc w:val="both"/>
        <w:rPr/>
      </w:pPr>
      <w:r w:rsidDel="00000000" w:rsidR="00000000" w:rsidRPr="00000000">
        <w:rPr>
          <w:rtl w:val="0"/>
        </w:rPr>
        <w:t xml:space="preserve">Обработка персональных данных Субъекта ПД включает совершение Оператором следующих действий:</w:t>
      </w:r>
    </w:p>
    <w:p w:rsidR="00000000" w:rsidDel="00000000" w:rsidP="00000000" w:rsidRDefault="00000000" w:rsidRPr="00000000" w14:paraId="00000066">
      <w:pPr>
        <w:keepNext w:val="0"/>
        <w:keepLines w:val="0"/>
        <w:pageBreakBefore w:val="0"/>
        <w:widowControl w:val="0"/>
        <w:numPr>
          <w:ilvl w:val="1"/>
          <w:numId w:val="2"/>
        </w:numPr>
        <w:pBdr>
          <w:top w:space="0" w:sz="0" w:val="nil"/>
          <w:left w:space="0" w:sz="0" w:val="nil"/>
          <w:bottom w:space="0" w:sz="0" w:val="nil"/>
          <w:right w:space="0" w:sz="0" w:val="nil"/>
          <w:between w:space="0" w:sz="0" w:val="nil"/>
        </w:pBdr>
        <w:shd w:fill="auto" w:val="clear"/>
        <w:tabs>
          <w:tab w:val="left" w:leader="none" w:pos="1137"/>
        </w:tabs>
        <w:spacing w:after="0" w:before="122" w:line="240" w:lineRule="auto"/>
        <w:ind w:left="1137" w:right="0" w:hanging="592"/>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сбор,</w:t>
      </w:r>
    </w:p>
    <w:p w:rsidR="00000000" w:rsidDel="00000000" w:rsidP="00000000" w:rsidRDefault="00000000" w:rsidRPr="00000000" w14:paraId="00000067">
      <w:pPr>
        <w:keepNext w:val="0"/>
        <w:keepLines w:val="0"/>
        <w:pageBreakBefore w:val="0"/>
        <w:widowControl w:val="0"/>
        <w:numPr>
          <w:ilvl w:val="1"/>
          <w:numId w:val="2"/>
        </w:numPr>
        <w:pBdr>
          <w:top w:space="0" w:sz="0" w:val="nil"/>
          <w:left w:space="0" w:sz="0" w:val="nil"/>
          <w:bottom w:space="0" w:sz="0" w:val="nil"/>
          <w:right w:space="0" w:sz="0" w:val="nil"/>
          <w:between w:space="0" w:sz="0" w:val="nil"/>
        </w:pBdr>
        <w:shd w:fill="auto" w:val="clear"/>
        <w:tabs>
          <w:tab w:val="left" w:leader="none" w:pos="1137"/>
        </w:tabs>
        <w:spacing w:after="0" w:before="158" w:line="240" w:lineRule="auto"/>
        <w:ind w:left="1137" w:right="0" w:hanging="639"/>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запись,</w:t>
      </w:r>
    </w:p>
    <w:p w:rsidR="00000000" w:rsidDel="00000000" w:rsidP="00000000" w:rsidRDefault="00000000" w:rsidRPr="00000000" w14:paraId="00000068">
      <w:pPr>
        <w:keepNext w:val="0"/>
        <w:keepLines w:val="0"/>
        <w:pageBreakBefore w:val="0"/>
        <w:widowControl w:val="0"/>
        <w:numPr>
          <w:ilvl w:val="1"/>
          <w:numId w:val="2"/>
        </w:numPr>
        <w:pBdr>
          <w:top w:space="0" w:sz="0" w:val="nil"/>
          <w:left w:space="0" w:sz="0" w:val="nil"/>
          <w:bottom w:space="0" w:sz="0" w:val="nil"/>
          <w:right w:space="0" w:sz="0" w:val="nil"/>
          <w:between w:space="0" w:sz="0" w:val="nil"/>
        </w:pBdr>
        <w:shd w:fill="auto" w:val="clear"/>
        <w:tabs>
          <w:tab w:val="left" w:leader="none" w:pos="1137"/>
        </w:tabs>
        <w:spacing w:after="0" w:before="159" w:line="240" w:lineRule="auto"/>
        <w:ind w:left="1137" w:right="0" w:hanging="638"/>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систематизация,</w:t>
      </w:r>
    </w:p>
    <w:p w:rsidR="00000000" w:rsidDel="00000000" w:rsidP="00000000" w:rsidRDefault="00000000" w:rsidRPr="00000000" w14:paraId="00000069">
      <w:pPr>
        <w:keepNext w:val="0"/>
        <w:keepLines w:val="0"/>
        <w:pageBreakBefore w:val="0"/>
        <w:widowControl w:val="0"/>
        <w:numPr>
          <w:ilvl w:val="1"/>
          <w:numId w:val="2"/>
        </w:numPr>
        <w:pBdr>
          <w:top w:space="0" w:sz="0" w:val="nil"/>
          <w:left w:space="0" w:sz="0" w:val="nil"/>
          <w:bottom w:space="0" w:sz="0" w:val="nil"/>
          <w:right w:space="0" w:sz="0" w:val="nil"/>
          <w:between w:space="0" w:sz="0" w:val="nil"/>
        </w:pBdr>
        <w:shd w:fill="auto" w:val="clear"/>
        <w:tabs>
          <w:tab w:val="left" w:leader="none" w:pos="1137"/>
        </w:tabs>
        <w:spacing w:after="0" w:before="158" w:line="240" w:lineRule="auto"/>
        <w:ind w:left="1137" w:right="0" w:hanging="645"/>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накопление,</w:t>
      </w:r>
    </w:p>
    <w:p w:rsidR="00000000" w:rsidDel="00000000" w:rsidP="00000000" w:rsidRDefault="00000000" w:rsidRPr="00000000" w14:paraId="0000006A">
      <w:pPr>
        <w:keepNext w:val="0"/>
        <w:keepLines w:val="0"/>
        <w:pageBreakBefore w:val="0"/>
        <w:widowControl w:val="0"/>
        <w:numPr>
          <w:ilvl w:val="1"/>
          <w:numId w:val="2"/>
        </w:numPr>
        <w:pBdr>
          <w:top w:space="0" w:sz="0" w:val="nil"/>
          <w:left w:space="0" w:sz="0" w:val="nil"/>
          <w:bottom w:space="0" w:sz="0" w:val="nil"/>
          <w:right w:space="0" w:sz="0" w:val="nil"/>
          <w:between w:space="0" w:sz="0" w:val="nil"/>
        </w:pBdr>
        <w:shd w:fill="auto" w:val="clear"/>
        <w:tabs>
          <w:tab w:val="left" w:leader="none" w:pos="1137"/>
        </w:tabs>
        <w:spacing w:after="0" w:before="158" w:line="240" w:lineRule="auto"/>
        <w:ind w:left="1137" w:right="0" w:hanging="633"/>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хранение,</w:t>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7"/>
        </w:tabs>
        <w:spacing w:after="0" w:before="158" w:line="240" w:lineRule="auto"/>
        <w:ind w:left="496"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434343"/>
          <w:sz w:val="22"/>
          <w:szCs w:val="22"/>
          <w:u w:val="none"/>
          <w:shd w:fill="auto" w:val="clear"/>
          <w:vertAlign w:val="baseline"/>
          <w:rtl w:val="0"/>
        </w:rPr>
        <w:t xml:space="preserve">8.</w:t>
      </w:r>
      <w:r w:rsidDel="00000000" w:rsidR="00000000" w:rsidRPr="00000000">
        <w:rPr>
          <w:color w:val="434343"/>
          <w:rtl w:val="0"/>
        </w:rPr>
        <w:t xml:space="preserve">6</w:t>
      </w:r>
      <w:r w:rsidDel="00000000" w:rsidR="00000000" w:rsidRPr="00000000">
        <w:rPr>
          <w:rFonts w:ascii="Tahoma" w:cs="Tahoma" w:eastAsia="Tahoma" w:hAnsi="Tahoma"/>
          <w:b w:val="0"/>
          <w:bCs w:val="0"/>
          <w:i w:val="0"/>
          <w:iCs w:val="0"/>
          <w:smallCaps w:val="0"/>
          <w:strike w:val="0"/>
          <w:color w:val="434343"/>
          <w:sz w:val="22"/>
          <w:szCs w:val="22"/>
          <w:u w:val="none"/>
          <w:shd w:fill="auto" w:val="clear"/>
          <w:vertAlign w:val="baseline"/>
          <w:rtl w:val="0"/>
        </w:rPr>
        <w:t xml:space="preserve">.</w:t>
        <w:tab/>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уточнение (обновление, изменение),</w:t>
      </w:r>
    </w:p>
    <w:p w:rsidR="00000000" w:rsidDel="00000000" w:rsidP="00000000" w:rsidRDefault="00000000" w:rsidRPr="00000000" w14:paraId="0000006C">
      <w:pPr>
        <w:keepNext w:val="0"/>
        <w:keepLines w:val="0"/>
        <w:pageBreakBefore w:val="0"/>
        <w:widowControl w:val="0"/>
        <w:numPr>
          <w:ilvl w:val="1"/>
          <w:numId w:val="7"/>
        </w:numPr>
        <w:pBdr>
          <w:top w:space="0" w:sz="0" w:val="nil"/>
          <w:left w:space="0" w:sz="0" w:val="nil"/>
          <w:bottom w:space="0" w:sz="0" w:val="nil"/>
          <w:right w:space="0" w:sz="0" w:val="nil"/>
          <w:between w:space="0" w:sz="0" w:val="nil"/>
        </w:pBdr>
        <w:shd w:fill="auto" w:val="clear"/>
        <w:tabs>
          <w:tab w:val="left" w:leader="none" w:pos="1137"/>
        </w:tabs>
        <w:spacing w:after="0" w:before="158" w:line="240" w:lineRule="auto"/>
        <w:ind w:left="1137" w:right="0" w:hanging="609"/>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извлечение,</w:t>
      </w:r>
    </w:p>
    <w:p w:rsidR="00000000" w:rsidDel="00000000" w:rsidP="00000000" w:rsidRDefault="00000000" w:rsidRPr="00000000" w14:paraId="0000006D">
      <w:pPr>
        <w:keepNext w:val="0"/>
        <w:keepLines w:val="0"/>
        <w:pageBreakBefore w:val="0"/>
        <w:widowControl w:val="0"/>
        <w:numPr>
          <w:ilvl w:val="1"/>
          <w:numId w:val="7"/>
        </w:numPr>
        <w:pBdr>
          <w:top w:space="0" w:sz="0" w:val="nil"/>
          <w:left w:space="0" w:sz="0" w:val="nil"/>
          <w:bottom w:space="0" w:sz="0" w:val="nil"/>
          <w:right w:space="0" w:sz="0" w:val="nil"/>
          <w:between w:space="0" w:sz="0" w:val="nil"/>
        </w:pBdr>
        <w:shd w:fill="auto" w:val="clear"/>
        <w:tabs>
          <w:tab w:val="left" w:leader="none" w:pos="1137"/>
        </w:tabs>
        <w:spacing w:after="0" w:before="158" w:line="240" w:lineRule="auto"/>
        <w:ind w:left="1137" w:right="0" w:hanging="649"/>
        <w:jc w:val="left"/>
        <w:rPr>
          <w:rFonts w:ascii="Tahoma" w:cs="Tahoma" w:eastAsia="Tahoma" w:hAnsi="Tahoma"/>
          <w:b w:val="0"/>
          <w:bCs w:val="0"/>
          <w:i w:val="0"/>
          <w:iCs w:val="0"/>
          <w:smallCaps w:val="0"/>
          <w:strike w:val="0"/>
          <w:color w:val="000000"/>
          <w:sz w:val="22"/>
          <w:szCs w:val="22"/>
          <w:u w:val="none"/>
          <w:shd w:fill="auto" w:val="clear"/>
          <w:vertAlign w:val="baseline"/>
        </w:rPr>
        <w:sectPr>
          <w:type w:val="continuous"/>
          <w:pgSz w:h="16840" w:w="11920" w:orient="portrait"/>
          <w:pgMar w:bottom="280" w:top="1240" w:left="708" w:right="708" w:header="360" w:footer="360"/>
        </w:sect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использование,</w:t>
      </w:r>
    </w:p>
    <w:p w:rsidR="00000000" w:rsidDel="00000000" w:rsidP="00000000" w:rsidRDefault="00000000" w:rsidRPr="00000000" w14:paraId="0000006E">
      <w:pPr>
        <w:keepNext w:val="0"/>
        <w:keepLines w:val="0"/>
        <w:pageBreakBefore w:val="0"/>
        <w:widowControl w:val="0"/>
        <w:numPr>
          <w:ilvl w:val="1"/>
          <w:numId w:val="7"/>
        </w:numPr>
        <w:pBdr>
          <w:top w:space="0" w:sz="0" w:val="nil"/>
          <w:left w:space="0" w:sz="0" w:val="nil"/>
          <w:bottom w:space="0" w:sz="0" w:val="nil"/>
          <w:right w:space="0" w:sz="0" w:val="nil"/>
          <w:between w:space="0" w:sz="0" w:val="nil"/>
        </w:pBdr>
        <w:shd w:fill="auto" w:val="clear"/>
        <w:tabs>
          <w:tab w:val="left" w:leader="none" w:pos="1137"/>
        </w:tabs>
        <w:spacing w:after="0" w:before="75" w:line="240" w:lineRule="auto"/>
        <w:ind w:left="1137" w:right="0" w:hanging="641"/>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передача (распространение, предоставление, доступ),</w:t>
      </w:r>
    </w:p>
    <w:p w:rsidR="00000000" w:rsidDel="00000000" w:rsidP="00000000" w:rsidRDefault="00000000" w:rsidRPr="00000000" w14:paraId="0000006F">
      <w:pPr>
        <w:keepNext w:val="0"/>
        <w:keepLines w:val="0"/>
        <w:pageBreakBefore w:val="0"/>
        <w:widowControl w:val="0"/>
        <w:numPr>
          <w:ilvl w:val="1"/>
          <w:numId w:val="7"/>
        </w:numPr>
        <w:pBdr>
          <w:top w:space="0" w:sz="0" w:val="nil"/>
          <w:left w:space="0" w:sz="0" w:val="nil"/>
          <w:bottom w:space="0" w:sz="0" w:val="nil"/>
          <w:right w:space="0" w:sz="0" w:val="nil"/>
          <w:between w:space="0" w:sz="0" w:val="nil"/>
        </w:pBdr>
        <w:shd w:fill="auto" w:val="clear"/>
        <w:tabs>
          <w:tab w:val="left" w:leader="none" w:pos="1137"/>
        </w:tabs>
        <w:spacing w:after="0" w:before="158" w:line="240" w:lineRule="auto"/>
        <w:ind w:left="1137" w:right="0" w:hanging="723"/>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обезличивание,</w:t>
      </w:r>
    </w:p>
    <w:p w:rsidR="00000000" w:rsidDel="00000000" w:rsidP="00000000" w:rsidRDefault="00000000" w:rsidRPr="00000000" w14:paraId="00000070">
      <w:pPr>
        <w:keepNext w:val="0"/>
        <w:keepLines w:val="0"/>
        <w:pageBreakBefore w:val="0"/>
        <w:widowControl w:val="0"/>
        <w:numPr>
          <w:ilvl w:val="1"/>
          <w:numId w:val="7"/>
        </w:numPr>
        <w:pBdr>
          <w:top w:space="0" w:sz="0" w:val="nil"/>
          <w:left w:space="0" w:sz="0" w:val="nil"/>
          <w:bottom w:space="0" w:sz="0" w:val="nil"/>
          <w:right w:space="0" w:sz="0" w:val="nil"/>
          <w:between w:space="0" w:sz="0" w:val="nil"/>
        </w:pBdr>
        <w:shd w:fill="auto" w:val="clear"/>
        <w:tabs>
          <w:tab w:val="left" w:leader="none" w:pos="1137"/>
        </w:tabs>
        <w:spacing w:after="0" w:before="158" w:line="240" w:lineRule="auto"/>
        <w:ind w:left="1137" w:right="0" w:hanging="678"/>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блокирование,</w:t>
      </w:r>
    </w:p>
    <w:p w:rsidR="00000000" w:rsidDel="00000000" w:rsidP="00000000" w:rsidRDefault="00000000" w:rsidRPr="00000000" w14:paraId="00000071">
      <w:pPr>
        <w:keepNext w:val="0"/>
        <w:keepLines w:val="0"/>
        <w:pageBreakBefore w:val="0"/>
        <w:widowControl w:val="0"/>
        <w:numPr>
          <w:ilvl w:val="1"/>
          <w:numId w:val="7"/>
        </w:numPr>
        <w:pBdr>
          <w:top w:space="0" w:sz="0" w:val="nil"/>
          <w:left w:space="0" w:sz="0" w:val="nil"/>
          <w:bottom w:space="0" w:sz="0" w:val="nil"/>
          <w:right w:space="0" w:sz="0" w:val="nil"/>
          <w:between w:space="0" w:sz="0" w:val="nil"/>
        </w:pBdr>
        <w:shd w:fill="auto" w:val="clear"/>
        <w:tabs>
          <w:tab w:val="left" w:leader="none" w:pos="1137"/>
        </w:tabs>
        <w:spacing w:after="0" w:before="158" w:line="240" w:lineRule="auto"/>
        <w:ind w:left="1137" w:right="0" w:hanging="715"/>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удаление, уничтожение.</w:t>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 w:line="240" w:lineRule="auto"/>
        <w:ind w:left="0"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74">
      <w:pPr>
        <w:pStyle w:val="Heading1"/>
        <w:tabs>
          <w:tab w:val="left" w:leader="none" w:pos="1137"/>
        </w:tabs>
        <w:spacing w:before="1" w:lineRule="auto"/>
        <w:ind w:left="655" w:firstLine="0"/>
        <w:rPr/>
      </w:pPr>
      <w:r w:rsidDel="00000000" w:rsidR="00000000" w:rsidRPr="00000000">
        <w:rPr>
          <w:rtl w:val="0"/>
        </w:rPr>
        <w:t xml:space="preserve">9.</w:t>
        <w:tab/>
        <w:t xml:space="preserve">Способы обработки ПД</w:t>
      </w:r>
    </w:p>
    <w:p w:rsidR="00000000" w:rsidDel="00000000" w:rsidP="00000000" w:rsidRDefault="00000000" w:rsidRPr="00000000" w14:paraId="00000075">
      <w:pPr>
        <w:keepNext w:val="0"/>
        <w:keepLines w:val="0"/>
        <w:pageBreakBefore w:val="0"/>
        <w:widowControl w:val="0"/>
        <w:numPr>
          <w:ilvl w:val="1"/>
          <w:numId w:val="6"/>
        </w:numPr>
        <w:pBdr>
          <w:top w:space="0" w:sz="0" w:val="nil"/>
          <w:left w:space="0" w:sz="0" w:val="nil"/>
          <w:bottom w:space="0" w:sz="0" w:val="nil"/>
          <w:right w:space="0" w:sz="0" w:val="nil"/>
          <w:between w:space="0" w:sz="0" w:val="nil"/>
        </w:pBdr>
        <w:shd w:fill="auto" w:val="clear"/>
        <w:tabs>
          <w:tab w:val="left" w:leader="none" w:pos="1137"/>
        </w:tabs>
        <w:spacing w:after="0" w:before="161" w:line="240" w:lineRule="auto"/>
        <w:ind w:left="1137" w:right="0" w:hanging="583"/>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Сбор персональных данных Субъекта ПД осуществляется в случаях, указанных в п.</w:t>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 w:line="240" w:lineRule="auto"/>
        <w:ind w:left="1137"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3.1 Политики.</w:t>
      </w:r>
    </w:p>
    <w:p w:rsidR="00000000" w:rsidDel="00000000" w:rsidP="00000000" w:rsidRDefault="00000000" w:rsidRPr="00000000" w14:paraId="00000077">
      <w:pPr>
        <w:keepNext w:val="0"/>
        <w:keepLines w:val="0"/>
        <w:pageBreakBefore w:val="0"/>
        <w:widowControl w:val="0"/>
        <w:numPr>
          <w:ilvl w:val="1"/>
          <w:numId w:val="6"/>
        </w:numPr>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58" w:line="273" w:lineRule="auto"/>
        <w:ind w:left="1137" w:right="737" w:hanging="631"/>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Хранение персональных данных осуществляется (в зависимости от того, какое событие наступит раньше):</w:t>
      </w:r>
    </w:p>
    <w:p w:rsidR="00000000" w:rsidDel="00000000" w:rsidP="00000000" w:rsidRDefault="00000000" w:rsidRPr="00000000" w14:paraId="00000078">
      <w:pPr>
        <w:keepNext w:val="0"/>
        <w:keepLines w:val="0"/>
        <w:pageBreakBefore w:val="0"/>
        <w:widowControl w:val="0"/>
        <w:numPr>
          <w:ilvl w:val="2"/>
          <w:numId w:val="6"/>
        </w:numPr>
        <w:pBdr>
          <w:top w:space="0" w:sz="0" w:val="nil"/>
          <w:left w:space="0" w:sz="0" w:val="nil"/>
          <w:bottom w:space="0" w:sz="0" w:val="nil"/>
          <w:right w:space="0" w:sz="0" w:val="nil"/>
          <w:between w:space="0" w:sz="0" w:val="nil"/>
        </w:pBdr>
        <w:shd w:fill="auto" w:val="clear"/>
        <w:tabs>
          <w:tab w:val="left" w:leader="none" w:pos="1137"/>
        </w:tabs>
        <w:spacing w:after="0" w:before="122" w:line="240" w:lineRule="auto"/>
        <w:ind w:left="1137" w:right="0" w:hanging="755"/>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до момента их удаления Субъектом ПД в соответствующем разделе Сайта;</w:t>
      </w:r>
    </w:p>
    <w:p w:rsidR="00000000" w:rsidDel="00000000" w:rsidP="00000000" w:rsidRDefault="00000000" w:rsidRPr="00000000" w14:paraId="00000079">
      <w:pPr>
        <w:keepNext w:val="0"/>
        <w:keepLines w:val="0"/>
        <w:pageBreakBefore w:val="0"/>
        <w:widowControl w:val="0"/>
        <w:numPr>
          <w:ilvl w:val="2"/>
          <w:numId w:val="6"/>
        </w:numPr>
        <w:pBdr>
          <w:top w:space="0" w:sz="0" w:val="nil"/>
          <w:left w:space="0" w:sz="0" w:val="nil"/>
          <w:bottom w:space="0" w:sz="0" w:val="nil"/>
          <w:right w:space="0" w:sz="0" w:val="nil"/>
          <w:between w:space="0" w:sz="0" w:val="nil"/>
        </w:pBdr>
        <w:shd w:fill="auto" w:val="clear"/>
        <w:tabs>
          <w:tab w:val="left" w:leader="none" w:pos="1130"/>
          <w:tab w:val="left" w:leader="none" w:pos="1137"/>
        </w:tabs>
        <w:spacing w:after="0" w:before="158" w:line="273" w:lineRule="auto"/>
        <w:ind w:left="1137" w:right="732" w:hanging="803"/>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до момента их уничтожения Оператором - в случае поступления от Субъекта ПД отзыва согласия на обработку персональных данных или требования об уничтожении персональных данных;</w:t>
      </w:r>
    </w:p>
    <w:p w:rsidR="00000000" w:rsidDel="00000000" w:rsidP="00000000" w:rsidRDefault="00000000" w:rsidRPr="00000000" w14:paraId="0000007A">
      <w:pPr>
        <w:keepNext w:val="0"/>
        <w:keepLines w:val="0"/>
        <w:pageBreakBefore w:val="0"/>
        <w:widowControl w:val="0"/>
        <w:numPr>
          <w:ilvl w:val="2"/>
          <w:numId w:val="6"/>
        </w:numPr>
        <w:pBdr>
          <w:top w:space="0" w:sz="0" w:val="nil"/>
          <w:left w:space="0" w:sz="0" w:val="nil"/>
          <w:bottom w:space="0" w:sz="0" w:val="nil"/>
          <w:right w:space="0" w:sz="0" w:val="nil"/>
          <w:between w:space="0" w:sz="0" w:val="nil"/>
        </w:pBdr>
        <w:shd w:fill="auto" w:val="clear"/>
        <w:tabs>
          <w:tab w:val="left" w:leader="none" w:pos="1130"/>
          <w:tab w:val="left" w:leader="none" w:pos="1137"/>
        </w:tabs>
        <w:spacing w:after="0" w:before="123" w:line="273" w:lineRule="auto"/>
        <w:ind w:left="1137" w:right="734" w:hanging="802"/>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до момента истечения срока действия согласия или достижения целей обработки персональных данных.</w:t>
      </w:r>
    </w:p>
    <w:p w:rsidR="00000000" w:rsidDel="00000000" w:rsidP="00000000" w:rsidRDefault="00000000" w:rsidRPr="00000000" w14:paraId="0000007B">
      <w:pPr>
        <w:keepNext w:val="0"/>
        <w:keepLines w:val="0"/>
        <w:pageBreakBefore w:val="0"/>
        <w:widowControl w:val="0"/>
        <w:numPr>
          <w:ilvl w:val="1"/>
          <w:numId w:val="6"/>
        </w:numPr>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21" w:line="273" w:lineRule="auto"/>
        <w:ind w:left="1137" w:right="733" w:hanging="630"/>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Оператор вправе осуществлять передачу персональных данных третьим лицам. Такая передача не является распространением персональных данных Субъекта ПД неопределенному кругу лиц.</w:t>
      </w:r>
    </w:p>
    <w:p w:rsidR="00000000" w:rsidDel="00000000" w:rsidP="00000000" w:rsidRDefault="00000000" w:rsidRPr="00000000" w14:paraId="0000007C">
      <w:pPr>
        <w:keepNext w:val="0"/>
        <w:keepLines w:val="0"/>
        <w:pageBreakBefore w:val="0"/>
        <w:widowControl w:val="0"/>
        <w:numPr>
          <w:ilvl w:val="1"/>
          <w:numId w:val="6"/>
        </w:numPr>
        <w:pBdr>
          <w:top w:space="0" w:sz="0" w:val="nil"/>
          <w:left w:space="0" w:sz="0" w:val="nil"/>
          <w:bottom w:space="0" w:sz="0" w:val="nil"/>
          <w:right w:space="0" w:sz="0" w:val="nil"/>
          <w:between w:space="0" w:sz="0" w:val="nil"/>
        </w:pBdr>
        <w:shd w:fill="auto" w:val="clear"/>
        <w:tabs>
          <w:tab w:val="left" w:leader="none" w:pos="1134"/>
        </w:tabs>
        <w:spacing w:after="0" w:before="123" w:line="240" w:lineRule="auto"/>
        <w:ind w:left="1134" w:right="0" w:hanging="634"/>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Цели передачи персональных данных:</w:t>
      </w:r>
    </w:p>
    <w:p w:rsidR="00000000" w:rsidDel="00000000" w:rsidP="00000000" w:rsidRDefault="00000000" w:rsidRPr="00000000" w14:paraId="0000007D">
      <w:pPr>
        <w:keepNext w:val="0"/>
        <w:keepLines w:val="0"/>
        <w:pageBreakBefore w:val="0"/>
        <w:widowControl w:val="0"/>
        <w:numPr>
          <w:ilvl w:val="2"/>
          <w:numId w:val="6"/>
        </w:numPr>
        <w:pBdr>
          <w:top w:space="0" w:sz="0" w:val="nil"/>
          <w:left w:space="0" w:sz="0" w:val="nil"/>
          <w:bottom w:space="0" w:sz="0" w:val="nil"/>
          <w:right w:space="0" w:sz="0" w:val="nil"/>
          <w:between w:space="0" w:sz="0" w:val="nil"/>
        </w:pBdr>
        <w:shd w:fill="auto" w:val="clear"/>
        <w:tabs>
          <w:tab w:val="left" w:leader="none" w:pos="1133"/>
          <w:tab w:val="left" w:leader="none" w:pos="1137"/>
        </w:tabs>
        <w:spacing w:after="0" w:before="158" w:line="273" w:lineRule="auto"/>
        <w:ind w:left="1137" w:right="731" w:hanging="762"/>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Оптимизация Оператором рассылки сообщений информационного и рекламного характера. В этом случае третьему лицу передаются следующие персональные данные Субъектов ПД: фамилия, имя, отчество; адрес электронной почты, номер телефона.</w:t>
      </w:r>
    </w:p>
    <w:p w:rsidR="00000000" w:rsidDel="00000000" w:rsidP="00000000" w:rsidRDefault="00000000" w:rsidRPr="00000000" w14:paraId="0000007E">
      <w:pPr>
        <w:keepNext w:val="0"/>
        <w:keepLines w:val="0"/>
        <w:pageBreakBefore w:val="0"/>
        <w:widowControl w:val="0"/>
        <w:numPr>
          <w:ilvl w:val="2"/>
          <w:numId w:val="6"/>
        </w:numPr>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24" w:line="273" w:lineRule="auto"/>
        <w:ind w:left="1137" w:right="734" w:hanging="809"/>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Направление Субъектам ПД информационных рассылок о новых возможностях в сфере обучения и развития. В этом случае третьему лицу передаются следующие персональные данные Субъектов ПД: фамилия, имя, отчество; адрес электронной почты, номер телефона. Каждая информационная рассылка предоставляет Субъекту ПД возможность отказаться от получения таких рассылок.</w:t>
      </w:r>
    </w:p>
    <w:p w:rsidR="00000000" w:rsidDel="00000000" w:rsidP="00000000" w:rsidRDefault="00000000" w:rsidRPr="00000000" w14:paraId="0000007F">
      <w:pPr>
        <w:keepNext w:val="0"/>
        <w:keepLines w:val="0"/>
        <w:pageBreakBefore w:val="0"/>
        <w:widowControl w:val="0"/>
        <w:numPr>
          <w:ilvl w:val="2"/>
          <w:numId w:val="6"/>
        </w:numPr>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24" w:line="273" w:lineRule="auto"/>
        <w:ind w:left="1137" w:right="732" w:hanging="808"/>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Исполнение условий договора перед Субъектами ПД Сайта с привлечением третьих лиц.</w:t>
      </w:r>
    </w:p>
    <w:p w:rsidR="00000000" w:rsidDel="00000000" w:rsidP="00000000" w:rsidRDefault="00000000" w:rsidRPr="00000000" w14:paraId="00000080">
      <w:pPr>
        <w:keepNext w:val="0"/>
        <w:keepLines w:val="0"/>
        <w:pageBreakBefore w:val="0"/>
        <w:widowControl w:val="0"/>
        <w:numPr>
          <w:ilvl w:val="1"/>
          <w:numId w:val="6"/>
        </w:numPr>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22" w:line="273" w:lineRule="auto"/>
        <w:ind w:left="1137" w:right="731" w:hanging="625"/>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Перечень разрешенных способов обработки персональных данных: сбор, запись, систематизация, накопление, хранение, уточнение (обновление, изменение), извлечение, использование, передача (распространение, предоставление, доступ), обезличивание, блокирование, удаление, уничтожение. Третьему лицу запрещено осуществлять передачу и распространение персональных данных.</w:t>
      </w:r>
    </w:p>
    <w:p w:rsidR="00000000" w:rsidDel="00000000" w:rsidP="00000000" w:rsidRDefault="00000000" w:rsidRPr="00000000" w14:paraId="00000081">
      <w:pPr>
        <w:keepNext w:val="0"/>
        <w:keepLines w:val="0"/>
        <w:pageBreakBefore w:val="0"/>
        <w:widowControl w:val="0"/>
        <w:numPr>
          <w:ilvl w:val="1"/>
          <w:numId w:val="6"/>
        </w:numPr>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22" w:line="273" w:lineRule="auto"/>
        <w:ind w:left="1137" w:right="731" w:hanging="625"/>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9.5.1. Срок хранения фото- и видеоматериалов, полученных при проведении мастер-классов и иных обучающих мероприятий, составляет не более 5 (пяти) лет с даты записи, если иное не установлено согласием Субъекта ПД или законодательством РФ об образовательной деятельности. По истечении указанного срока или по требованию Субъекта ПД материалы подлежат уничтожению или обезличиванию.</w:t>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24" w:line="273" w:lineRule="auto"/>
        <w:ind w:left="566.9291338582675" w:right="731" w:firstLine="0"/>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t xml:space="preserve">9.6 </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Уничтожение персональных данных осуществляется Оператором в следующих случаях:</w:t>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2"/>
        </w:tabs>
        <w:spacing w:after="0" w:before="122" w:line="240" w:lineRule="auto"/>
        <w:ind w:left="566.9291338582675" w:right="0" w:firstLine="0"/>
        <w:jc w:val="both"/>
        <w:rPr>
          <w:rFonts w:ascii="Tahoma" w:cs="Tahoma" w:eastAsia="Tahoma" w:hAnsi="Tahoma"/>
          <w:b w:val="0"/>
          <w:bCs w:val="0"/>
          <w:i w:val="0"/>
          <w:iCs w:val="0"/>
          <w:smallCaps w:val="0"/>
          <w:strike w:val="0"/>
          <w:color w:val="000000"/>
          <w:sz w:val="22"/>
          <w:szCs w:val="22"/>
          <w:u w:val="none"/>
          <w:shd w:fill="auto" w:val="clear"/>
          <w:vertAlign w:val="baseline"/>
        </w:rPr>
        <w:sectPr>
          <w:type w:val="nextPage"/>
          <w:pgSz w:h="16840" w:w="11920" w:orient="portrait"/>
          <w:pgMar w:bottom="280" w:top="1200" w:left="708" w:right="708" w:header="360" w:footer="360"/>
        </w:sectPr>
      </w:pPr>
      <w:r w:rsidDel="00000000" w:rsidR="00000000" w:rsidRPr="00000000">
        <w:rPr>
          <w:rtl w:val="0"/>
        </w:rPr>
        <w:t xml:space="preserve">9.6.1 П</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оступление от Субъекта ПД отзыва согласия на обработку персональных данных;</w:t>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7"/>
        </w:tabs>
        <w:spacing w:after="0" w:before="75" w:line="240" w:lineRule="auto"/>
        <w:ind w:left="566.9291338582675"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t xml:space="preserve">9.6.2 П</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олучение от Субъекта ПД требования об уничтожении персональных данных;</w:t>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7"/>
        </w:tabs>
        <w:spacing w:after="0" w:before="158" w:line="240" w:lineRule="auto"/>
        <w:ind w:left="566.9291338582675" w:right="0" w:firstLine="0"/>
        <w:jc w:val="left"/>
        <w:rPr/>
      </w:pPr>
      <w:r w:rsidDel="00000000" w:rsidR="00000000" w:rsidRPr="00000000">
        <w:rPr>
          <w:rtl w:val="0"/>
        </w:rPr>
        <w:t xml:space="preserve">9.6.3 И</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стечение срока действия согласия;</w:t>
      </w:r>
      <w:r w:rsidDel="00000000" w:rsidR="00000000" w:rsidRPr="00000000">
        <w:rPr>
          <w:rtl w:val="0"/>
        </w:rPr>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7"/>
        </w:tabs>
        <w:spacing w:after="0" w:before="158" w:line="240" w:lineRule="auto"/>
        <w:ind w:left="566.9291338582675"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t xml:space="preserve">9.6.4 О</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кончания срока хранения персональных данных в соответствии с договоренностями Оператора и Субъекта ПД.</w:t>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566.9291338582675"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4" w:line="240" w:lineRule="auto"/>
        <w:ind w:left="0"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89">
      <w:pPr>
        <w:pStyle w:val="Heading1"/>
        <w:numPr>
          <w:ilvl w:val="3"/>
          <w:numId w:val="5"/>
        </w:numPr>
        <w:tabs>
          <w:tab w:val="left" w:leader="none" w:pos="1136"/>
        </w:tabs>
        <w:spacing w:after="0" w:before="0" w:line="240" w:lineRule="auto"/>
        <w:ind w:left="1136" w:right="0" w:hanging="590"/>
        <w:jc w:val="both"/>
        <w:rPr/>
      </w:pPr>
      <w:r w:rsidDel="00000000" w:rsidR="00000000" w:rsidRPr="00000000">
        <w:rPr>
          <w:rtl w:val="0"/>
        </w:rPr>
        <w:t xml:space="preserve">Меры, применяемые Оператором для защиты персональных данных</w:t>
      </w:r>
    </w:p>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2" w:line="273" w:lineRule="auto"/>
        <w:ind w:left="1137" w:right="729" w:firstLine="0"/>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Оператор принимает необходимые и достаточные правовые, организационные и технические меры для защиты информации, предоставляемой Субъектами ПД, от неправомерного или случайного доступа, уничтожения, изменения, блокирования, копирования, распространения, а также от иных неправомерных действий с ней третьих лиц. Такие действия, в частности, включают:</w:t>
      </w:r>
    </w:p>
    <w:p w:rsidR="00000000" w:rsidDel="00000000" w:rsidP="00000000" w:rsidRDefault="00000000" w:rsidRPr="00000000" w14:paraId="0000008B">
      <w:pPr>
        <w:keepNext w:val="0"/>
        <w:keepLines w:val="0"/>
        <w:pageBreakBefore w:val="0"/>
        <w:widowControl w:val="0"/>
        <w:numPr>
          <w:ilvl w:val="4"/>
          <w:numId w:val="5"/>
        </w:numPr>
        <w:pBdr>
          <w:top w:space="0" w:sz="0" w:val="nil"/>
          <w:left w:space="0" w:sz="0" w:val="nil"/>
          <w:bottom w:space="0" w:sz="0" w:val="nil"/>
          <w:right w:space="0" w:sz="0" w:val="nil"/>
          <w:between w:space="0" w:sz="0" w:val="nil"/>
        </w:pBdr>
        <w:shd w:fill="auto" w:val="clear"/>
        <w:tabs>
          <w:tab w:val="left" w:leader="none" w:pos="1133"/>
        </w:tabs>
        <w:spacing w:after="0" w:before="124" w:line="240" w:lineRule="auto"/>
        <w:ind w:left="1133" w:right="0" w:hanging="671"/>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Назначение лица, ответственного за обработку персональных данных;</w:t>
      </w:r>
    </w:p>
    <w:p w:rsidR="00000000" w:rsidDel="00000000" w:rsidP="00000000" w:rsidRDefault="00000000" w:rsidRPr="00000000" w14:paraId="0000008C">
      <w:pPr>
        <w:keepNext w:val="0"/>
        <w:keepLines w:val="0"/>
        <w:pageBreakBefore w:val="0"/>
        <w:widowControl w:val="0"/>
        <w:numPr>
          <w:ilvl w:val="4"/>
          <w:numId w:val="5"/>
        </w:numPr>
        <w:pBdr>
          <w:top w:space="0" w:sz="0" w:val="nil"/>
          <w:left w:space="0" w:sz="0" w:val="nil"/>
          <w:bottom w:space="0" w:sz="0" w:val="nil"/>
          <w:right w:space="0" w:sz="0" w:val="nil"/>
          <w:between w:space="0" w:sz="0" w:val="nil"/>
        </w:pBdr>
        <w:shd w:fill="auto" w:val="clear"/>
        <w:tabs>
          <w:tab w:val="left" w:leader="none" w:pos="1131"/>
          <w:tab w:val="left" w:leader="none" w:pos="1137"/>
        </w:tabs>
        <w:spacing w:after="0" w:before="158" w:line="273" w:lineRule="auto"/>
        <w:ind w:left="1137" w:right="732" w:hanging="723"/>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Применение организационных и технических мер по обеспечению безопасности персональных данных при их обработке в информационных системах;</w:t>
      </w:r>
    </w:p>
    <w:p w:rsidR="00000000" w:rsidDel="00000000" w:rsidP="00000000" w:rsidRDefault="00000000" w:rsidRPr="00000000" w14:paraId="0000008D">
      <w:pPr>
        <w:keepNext w:val="0"/>
        <w:keepLines w:val="0"/>
        <w:pageBreakBefore w:val="0"/>
        <w:widowControl w:val="0"/>
        <w:numPr>
          <w:ilvl w:val="4"/>
          <w:numId w:val="5"/>
        </w:numPr>
        <w:pBdr>
          <w:top w:space="0" w:sz="0" w:val="nil"/>
          <w:left w:space="0" w:sz="0" w:val="nil"/>
          <w:bottom w:space="0" w:sz="0" w:val="nil"/>
          <w:right w:space="0" w:sz="0" w:val="nil"/>
          <w:between w:space="0" w:sz="0" w:val="nil"/>
        </w:pBdr>
        <w:shd w:fill="auto" w:val="clear"/>
        <w:tabs>
          <w:tab w:val="left" w:leader="none" w:pos="1131"/>
          <w:tab w:val="left" w:leader="none" w:pos="1137"/>
        </w:tabs>
        <w:spacing w:after="0" w:before="122" w:line="273" w:lineRule="auto"/>
        <w:ind w:left="1137" w:right="739" w:hanging="722"/>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Контроль фактов несанкционированного доступа к персональным данным и принятие мер по недопущению подобных инцидентов в дальнейшем;</w:t>
      </w:r>
    </w:p>
    <w:p w:rsidR="00000000" w:rsidDel="00000000" w:rsidP="00000000" w:rsidRDefault="00000000" w:rsidRPr="00000000" w14:paraId="0000008E">
      <w:pPr>
        <w:keepNext w:val="0"/>
        <w:keepLines w:val="0"/>
        <w:pageBreakBefore w:val="0"/>
        <w:widowControl w:val="0"/>
        <w:numPr>
          <w:ilvl w:val="4"/>
          <w:numId w:val="5"/>
        </w:numPr>
        <w:pBdr>
          <w:top w:space="0" w:sz="0" w:val="nil"/>
          <w:left w:space="0" w:sz="0" w:val="nil"/>
          <w:bottom w:space="0" w:sz="0" w:val="nil"/>
          <w:right w:space="0" w:sz="0" w:val="nil"/>
          <w:between w:space="0" w:sz="0" w:val="nil"/>
        </w:pBdr>
        <w:shd w:fill="auto" w:val="clear"/>
        <w:tabs>
          <w:tab w:val="left" w:leader="none" w:pos="1133"/>
          <w:tab w:val="left" w:leader="none" w:pos="1137"/>
        </w:tabs>
        <w:spacing w:after="0" w:before="122" w:line="273" w:lineRule="auto"/>
        <w:ind w:left="1137" w:right="731" w:hanging="729"/>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Контроль за принимаемыми мерами по обеспечению безопасности персональных данных и уровнем защищенности информационных систем персональных данных.</w:t>
      </w:r>
    </w:p>
    <w:p w:rsidR="00000000" w:rsidDel="00000000" w:rsidP="00000000" w:rsidRDefault="00000000" w:rsidRPr="00000000" w14:paraId="0000008F">
      <w:pPr>
        <w:keepNext w:val="0"/>
        <w:keepLines w:val="0"/>
        <w:pageBreakBefore w:val="0"/>
        <w:widowControl w:val="0"/>
        <w:numPr>
          <w:ilvl w:val="4"/>
          <w:numId w:val="5"/>
        </w:numPr>
        <w:pBdr>
          <w:top w:space="0" w:sz="0" w:val="nil"/>
          <w:left w:space="0" w:sz="0" w:val="nil"/>
          <w:bottom w:space="0" w:sz="0" w:val="nil"/>
          <w:right w:space="0" w:sz="0" w:val="nil"/>
          <w:between w:space="0" w:sz="0" w:val="nil"/>
        </w:pBdr>
        <w:shd w:fill="auto" w:val="clear"/>
        <w:tabs>
          <w:tab w:val="left" w:leader="none" w:pos="1133"/>
          <w:tab w:val="left" w:leader="none" w:pos="1137"/>
        </w:tabs>
        <w:spacing w:after="0" w:before="122" w:line="273" w:lineRule="auto"/>
        <w:ind w:left="1137" w:right="731" w:hanging="729"/>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В случае выявления неправомерной или случайной передачи (предоставления, распространения, доступа) персональных данных, повлёкшей нарушение прав Субъектов ПД, Оператор обязан:</w:t>
        <w:br w:type="textWrapping"/>
        <w:t xml:space="preserve">— в течение 24 (двадцати четырёх) часов уведомить Роскомнадзор о произошедшем инциденте, предполагаемых причинах, предполагаемом вреде, нанесённом правам Субъектов ПД, а также о принятых мерах по устранению последствий инцидента;</w:t>
        <w:br w:type="textWrapping"/>
        <w:t xml:space="preserve">— в течение 72 (семидесяти двух) часов уведомить Роскомнадзор о результатах внутреннего расследования инцидента и о лицах, действия которых стали причиной инцидента (ч. 3.1 ст. 21 Закона).</w:t>
      </w:r>
    </w:p>
    <w:p w:rsidR="00000000" w:rsidDel="00000000" w:rsidP="00000000" w:rsidRDefault="00000000" w:rsidRPr="00000000" w14:paraId="00000090">
      <w:pPr>
        <w:keepNext w:val="0"/>
        <w:keepLines w:val="0"/>
        <w:pageBreakBefore w:val="0"/>
        <w:widowControl w:val="0"/>
        <w:numPr>
          <w:ilvl w:val="4"/>
          <w:numId w:val="5"/>
        </w:numPr>
        <w:pBdr>
          <w:top w:space="0" w:sz="0" w:val="nil"/>
          <w:left w:space="0" w:sz="0" w:val="nil"/>
          <w:bottom w:space="0" w:sz="0" w:val="nil"/>
          <w:right w:space="0" w:sz="0" w:val="nil"/>
          <w:between w:space="0" w:sz="0" w:val="nil"/>
        </w:pBdr>
        <w:shd w:fill="auto" w:val="clear"/>
        <w:tabs>
          <w:tab w:val="left" w:leader="none" w:pos="1133"/>
          <w:tab w:val="left" w:leader="none" w:pos="1137"/>
        </w:tabs>
        <w:spacing w:after="0" w:before="122" w:line="273" w:lineRule="auto"/>
        <w:ind w:left="1137" w:right="731" w:hanging="729"/>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Оператор подал в Роскомнадзор уведомление о намерении осуществлять обработку персональных данных в соответствии с ч. 1 ст. 22 Закона. Сведения об Операторе внесены в реестр операторов, осуществляющих обработку персональных данных.</w:t>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 w:line="240" w:lineRule="auto"/>
        <w:ind w:left="0"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93">
      <w:pPr>
        <w:pStyle w:val="Heading1"/>
        <w:numPr>
          <w:ilvl w:val="3"/>
          <w:numId w:val="5"/>
        </w:numPr>
        <w:tabs>
          <w:tab w:val="left" w:leader="none" w:pos="1137"/>
        </w:tabs>
        <w:spacing w:after="0" w:before="0" w:line="240" w:lineRule="auto"/>
        <w:ind w:left="1137" w:right="0" w:hanging="543"/>
        <w:jc w:val="left"/>
        <w:rPr/>
      </w:pPr>
      <w:r w:rsidDel="00000000" w:rsidR="00000000" w:rsidRPr="00000000">
        <w:rPr>
          <w:rtl w:val="0"/>
        </w:rPr>
        <w:t xml:space="preserve">Порядок уничтожения персональных данных</w:t>
      </w:r>
    </w:p>
    <w:p w:rsidR="00000000" w:rsidDel="00000000" w:rsidP="00000000" w:rsidRDefault="00000000" w:rsidRPr="00000000" w14:paraId="00000094">
      <w:pPr>
        <w:keepNext w:val="0"/>
        <w:keepLines w:val="0"/>
        <w:pageBreakBefore w:val="0"/>
        <w:widowControl w:val="0"/>
        <w:numPr>
          <w:ilvl w:val="4"/>
          <w:numId w:val="5"/>
        </w:numPr>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61" w:line="273" w:lineRule="auto"/>
        <w:ind w:left="1137" w:right="729" w:hanging="631"/>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Ответственное лицо Оператора уничтожает информацию, содержащую персональные данные Субъекта ПД в соответствии с п. 9.</w:t>
      </w:r>
      <w:r w:rsidDel="00000000" w:rsidR="00000000" w:rsidRPr="00000000">
        <w:rPr>
          <w:rtl w:val="0"/>
        </w:rPr>
        <w:t xml:space="preserve">6</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 Политики, в срок не позднее 10 дней с даты обращения Субъекта ПД, истечения срока хранения, срока действия, достижения цели обработки персональных данных либо утраты необходимости в их достижении.</w:t>
      </w:r>
    </w:p>
    <w:p w:rsidR="00000000" w:rsidDel="00000000" w:rsidP="00000000" w:rsidRDefault="00000000" w:rsidRPr="00000000" w14:paraId="00000095">
      <w:pPr>
        <w:keepNext w:val="0"/>
        <w:keepLines w:val="0"/>
        <w:pageBreakBefore w:val="0"/>
        <w:widowControl w:val="0"/>
        <w:numPr>
          <w:ilvl w:val="4"/>
          <w:numId w:val="5"/>
        </w:numPr>
        <w:pBdr>
          <w:top w:space="0" w:sz="0" w:val="nil"/>
          <w:left w:space="0" w:sz="0" w:val="nil"/>
          <w:bottom w:space="0" w:sz="0" w:val="nil"/>
          <w:right w:space="0" w:sz="0" w:val="nil"/>
          <w:between w:space="0" w:sz="0" w:val="nil"/>
        </w:pBdr>
        <w:shd w:fill="auto" w:val="clear"/>
        <w:tabs>
          <w:tab w:val="left" w:leader="none" w:pos="1132"/>
        </w:tabs>
        <w:spacing w:after="0" w:before="125" w:line="240" w:lineRule="auto"/>
        <w:ind w:left="1132" w:right="0" w:hanging="672"/>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Уничтожение происходит одним из следующих способов:</w:t>
      </w:r>
    </w:p>
    <w:p w:rsidR="00000000" w:rsidDel="00000000" w:rsidP="00000000" w:rsidRDefault="00000000" w:rsidRPr="00000000" w14:paraId="00000096">
      <w:pPr>
        <w:keepNext w:val="0"/>
        <w:keepLines w:val="0"/>
        <w:pageBreakBefore w:val="0"/>
        <w:widowControl w:val="0"/>
        <w:numPr>
          <w:ilvl w:val="5"/>
          <w:numId w:val="5"/>
        </w:numPr>
        <w:pBdr>
          <w:top w:space="0" w:sz="0" w:val="nil"/>
          <w:left w:space="0" w:sz="0" w:val="nil"/>
          <w:bottom w:space="0" w:sz="0" w:val="nil"/>
          <w:right w:space="0" w:sz="0" w:val="nil"/>
          <w:between w:space="0" w:sz="0" w:val="nil"/>
        </w:pBdr>
        <w:shd w:fill="auto" w:val="clear"/>
        <w:tabs>
          <w:tab w:val="left" w:leader="none" w:pos="1131"/>
          <w:tab w:val="left" w:leader="none" w:pos="1137"/>
        </w:tabs>
        <w:spacing w:after="0" w:before="158" w:line="273" w:lineRule="auto"/>
        <w:ind w:left="1137" w:right="740" w:hanging="802"/>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t xml:space="preserve">У</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ничтожение носителя, на котором расположена информация, содержащая персональные данные Субъекта ПД;</w:t>
      </w:r>
    </w:p>
    <w:p w:rsidR="00000000" w:rsidDel="00000000" w:rsidP="00000000" w:rsidRDefault="00000000" w:rsidRPr="00000000" w14:paraId="00000097">
      <w:pPr>
        <w:keepNext w:val="0"/>
        <w:keepLines w:val="0"/>
        <w:pageBreakBefore w:val="0"/>
        <w:widowControl w:val="0"/>
        <w:numPr>
          <w:ilvl w:val="5"/>
          <w:numId w:val="5"/>
        </w:numPr>
        <w:pBdr>
          <w:top w:space="0" w:sz="0" w:val="nil"/>
          <w:left w:space="0" w:sz="0" w:val="nil"/>
          <w:bottom w:space="0" w:sz="0" w:val="nil"/>
          <w:right w:space="0" w:sz="0" w:val="nil"/>
          <w:between w:space="0" w:sz="0" w:val="nil"/>
        </w:pBdr>
        <w:shd w:fill="auto" w:val="clear"/>
        <w:tabs>
          <w:tab w:val="left" w:leader="none" w:pos="1130"/>
          <w:tab w:val="left" w:leader="none" w:pos="1137"/>
        </w:tabs>
        <w:spacing w:after="0" w:before="122" w:line="273" w:lineRule="auto"/>
        <w:ind w:left="1137" w:right="739" w:hanging="849"/>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t xml:space="preserve">П</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олное форматирование информации, содержащей персональные данные Субъекта ПД;</w:t>
      </w:r>
    </w:p>
    <w:p w:rsidR="00000000" w:rsidDel="00000000" w:rsidP="00000000" w:rsidRDefault="00000000" w:rsidRPr="00000000" w14:paraId="00000098">
      <w:pPr>
        <w:keepNext w:val="0"/>
        <w:keepLines w:val="0"/>
        <w:pageBreakBefore w:val="0"/>
        <w:widowControl w:val="0"/>
        <w:numPr>
          <w:ilvl w:val="5"/>
          <w:numId w:val="5"/>
        </w:numPr>
        <w:pBdr>
          <w:top w:space="0" w:sz="0" w:val="nil"/>
          <w:left w:space="0" w:sz="0" w:val="nil"/>
          <w:bottom w:space="0" w:sz="0" w:val="nil"/>
          <w:right w:space="0" w:sz="0" w:val="nil"/>
          <w:between w:space="0" w:sz="0" w:val="nil"/>
        </w:pBdr>
        <w:shd w:fill="auto" w:val="clear"/>
        <w:tabs>
          <w:tab w:val="left" w:leader="none" w:pos="1130"/>
          <w:tab w:val="left" w:leader="none" w:pos="1137"/>
        </w:tabs>
        <w:spacing w:after="0" w:before="121" w:line="273" w:lineRule="auto"/>
        <w:ind w:left="1137" w:right="732" w:hanging="848"/>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t xml:space="preserve">П</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олное форматирование информации, содержащей персональные данные Субъекта ПД, с использованием специальной вспомогательной программы в составе Программного обеспечения Оператора (утилита).</w:t>
      </w:r>
    </w:p>
    <w:p w:rsidR="00000000" w:rsidDel="00000000" w:rsidP="00000000" w:rsidRDefault="00000000" w:rsidRPr="00000000" w14:paraId="00000099">
      <w:pPr>
        <w:keepNext w:val="0"/>
        <w:keepLines w:val="0"/>
        <w:pageBreakBefore w:val="0"/>
        <w:widowControl w:val="0"/>
        <w:numPr>
          <w:ilvl w:val="4"/>
          <w:numId w:val="5"/>
        </w:numPr>
        <w:pBdr>
          <w:top w:space="0" w:sz="0" w:val="nil"/>
          <w:left w:space="0" w:sz="0" w:val="nil"/>
          <w:bottom w:space="0" w:sz="0" w:val="nil"/>
          <w:right w:space="0" w:sz="0" w:val="nil"/>
          <w:between w:space="0" w:sz="0" w:val="nil"/>
        </w:pBdr>
        <w:shd w:fill="auto" w:val="clear"/>
        <w:tabs>
          <w:tab w:val="left" w:leader="none" w:pos="1132"/>
        </w:tabs>
        <w:spacing w:after="0" w:before="123" w:line="240" w:lineRule="auto"/>
        <w:ind w:left="1132" w:right="0" w:hanging="671"/>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Составление Акта уничтожения персональных данных Субъекта ПД.</w:t>
      </w:r>
    </w:p>
    <w:p w:rsidR="00000000" w:rsidDel="00000000" w:rsidP="00000000" w:rsidRDefault="00000000" w:rsidRPr="00000000" w14:paraId="0000009A">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1136"/>
        </w:tabs>
        <w:spacing w:after="0" w:before="158" w:line="240" w:lineRule="auto"/>
        <w:ind w:left="1136" w:right="0" w:hanging="284.00000000000006"/>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В акте указываются:</w:t>
      </w:r>
    </w:p>
    <w:p w:rsidR="00000000" w:rsidDel="00000000" w:rsidP="00000000" w:rsidRDefault="00000000" w:rsidRPr="00000000" w14:paraId="0000009B">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1136"/>
        </w:tabs>
        <w:spacing w:after="0" w:before="160" w:line="240" w:lineRule="auto"/>
        <w:ind w:left="1136" w:right="0" w:hanging="284.00000000000006"/>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дата, место и время уничтожения;</w:t>
      </w:r>
    </w:p>
    <w:p w:rsidR="00000000" w:rsidDel="00000000" w:rsidP="00000000" w:rsidRDefault="00000000" w:rsidRPr="00000000" w14:paraId="0000009C">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1136"/>
        </w:tabs>
        <w:spacing w:after="0" w:before="160" w:line="240" w:lineRule="auto"/>
        <w:ind w:left="1136" w:right="0" w:hanging="284.00000000000006"/>
        <w:jc w:val="left"/>
        <w:rPr>
          <w:rFonts w:ascii="Tahoma" w:cs="Tahoma" w:eastAsia="Tahoma" w:hAnsi="Tahoma"/>
          <w:b w:val="0"/>
          <w:bCs w:val="0"/>
          <w:i w:val="0"/>
          <w:iCs w:val="0"/>
          <w:smallCaps w:val="0"/>
          <w:strike w:val="0"/>
          <w:color w:val="000000"/>
          <w:sz w:val="22"/>
          <w:szCs w:val="22"/>
          <w:u w:val="none"/>
          <w:shd w:fill="auto" w:val="clear"/>
          <w:vertAlign w:val="baseline"/>
        </w:rPr>
        <w:sectPr>
          <w:type w:val="nextPage"/>
          <w:pgSz w:h="16840" w:w="11920" w:orient="portrait"/>
          <w:pgMar w:bottom="280" w:top="1200" w:left="708" w:right="708" w:header="360" w:footer="360"/>
        </w:sect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фамилия, инициалы членов Комиссии;</w:t>
      </w:r>
    </w:p>
    <w:p w:rsidR="00000000" w:rsidDel="00000000" w:rsidP="00000000" w:rsidRDefault="00000000" w:rsidRPr="00000000" w14:paraId="0000009D">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1137"/>
        </w:tabs>
        <w:spacing w:after="0" w:before="75" w:line="276" w:lineRule="auto"/>
        <w:ind w:left="1137" w:right="730" w:hanging="285"/>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вид и количество уничтожаемых носителей, содержащих персональные данные субъектов персональных данных (в случае если уничтожаются носители);</w:t>
      </w:r>
    </w:p>
    <w:p w:rsidR="00000000" w:rsidDel="00000000" w:rsidP="00000000" w:rsidRDefault="00000000" w:rsidRPr="00000000" w14:paraId="0000009E">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1136"/>
        </w:tabs>
        <w:spacing w:after="0" w:before="118" w:line="240" w:lineRule="auto"/>
        <w:ind w:left="1136" w:right="0" w:hanging="284.00000000000006"/>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основание для уничтожения;</w:t>
      </w:r>
    </w:p>
    <w:p w:rsidR="00000000" w:rsidDel="00000000" w:rsidP="00000000" w:rsidRDefault="00000000" w:rsidRPr="00000000" w14:paraId="0000009F">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tabs>
          <w:tab w:val="left" w:leader="none" w:pos="1136"/>
        </w:tabs>
        <w:spacing w:after="0" w:before="160" w:line="240" w:lineRule="auto"/>
        <w:ind w:left="1136" w:right="0" w:hanging="284.00000000000006"/>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способ уничтожения.</w:t>
      </w:r>
    </w:p>
    <w:p w:rsidR="00000000" w:rsidDel="00000000" w:rsidP="00000000" w:rsidRDefault="00000000" w:rsidRPr="00000000" w14:paraId="000000A0">
      <w:pPr>
        <w:keepNext w:val="0"/>
        <w:keepLines w:val="0"/>
        <w:pageBreakBefore w:val="0"/>
        <w:widowControl w:val="0"/>
        <w:numPr>
          <w:ilvl w:val="4"/>
          <w:numId w:val="5"/>
        </w:numPr>
        <w:pBdr>
          <w:top w:space="0" w:sz="0" w:val="nil"/>
          <w:left w:space="0" w:sz="0" w:val="nil"/>
          <w:bottom w:space="0" w:sz="0" w:val="nil"/>
          <w:right w:space="0" w:sz="0" w:val="nil"/>
          <w:between w:space="0" w:sz="0" w:val="nil"/>
        </w:pBdr>
        <w:shd w:fill="auto" w:val="clear"/>
        <w:tabs>
          <w:tab w:val="left" w:leader="none" w:pos="1133"/>
          <w:tab w:val="left" w:leader="none" w:pos="1137"/>
        </w:tabs>
        <w:spacing w:after="0" w:before="161" w:line="273" w:lineRule="auto"/>
        <w:ind w:left="1137" w:right="733" w:hanging="684"/>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Факт уничтожения носителей, содержащих персональные данные Субъектов ПД, фиксируется в журнале учета документов, переданных на уничтожение. Данный документ является документом конфиденциального характера и вместе с актами хранится на электронном носителе, по месту регистрации Оператора.</w:t>
      </w:r>
    </w:p>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 w:line="240" w:lineRule="auto"/>
        <w:ind w:left="0"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A3">
      <w:pPr>
        <w:pStyle w:val="Heading1"/>
        <w:numPr>
          <w:ilvl w:val="3"/>
          <w:numId w:val="5"/>
        </w:numPr>
        <w:tabs>
          <w:tab w:val="left" w:leader="none" w:pos="1136"/>
        </w:tabs>
        <w:spacing w:after="0" w:before="1" w:line="240" w:lineRule="auto"/>
        <w:ind w:left="1136" w:right="0" w:hanging="579"/>
        <w:jc w:val="both"/>
        <w:rPr/>
      </w:pPr>
      <w:r w:rsidDel="00000000" w:rsidR="00000000" w:rsidRPr="00000000">
        <w:rPr>
          <w:rtl w:val="0"/>
        </w:rPr>
        <w:t xml:space="preserve">Ограничение ответственности</w:t>
      </w:r>
    </w:p>
    <w:p w:rsidR="00000000" w:rsidDel="00000000" w:rsidP="00000000" w:rsidRDefault="00000000" w:rsidRPr="00000000" w14:paraId="000000A4">
      <w:pPr>
        <w:keepNext w:val="0"/>
        <w:keepLines w:val="0"/>
        <w:pageBreakBefore w:val="0"/>
        <w:widowControl w:val="0"/>
        <w:numPr>
          <w:ilvl w:val="4"/>
          <w:numId w:val="5"/>
        </w:numPr>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61" w:line="273" w:lineRule="auto"/>
        <w:ind w:left="1137" w:right="729" w:hanging="668"/>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Оператор не несет ответственности за возможное нецелевое использование персональных данных и причинение какого-либо ущерба Субъекту ПД, произошедшее вследствие:</w:t>
      </w:r>
    </w:p>
    <w:p w:rsidR="00000000" w:rsidDel="00000000" w:rsidP="00000000" w:rsidRDefault="00000000" w:rsidRPr="00000000" w14:paraId="000000A5">
      <w:pPr>
        <w:keepNext w:val="0"/>
        <w:keepLines w:val="0"/>
        <w:pageBreakBefore w:val="0"/>
        <w:widowControl w:val="0"/>
        <w:numPr>
          <w:ilvl w:val="5"/>
          <w:numId w:val="5"/>
        </w:numPr>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23" w:line="273" w:lineRule="auto"/>
        <w:ind w:left="1137" w:right="732" w:hanging="792"/>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t xml:space="preserve">Т</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ехнических неполадок в программном обеспечении и в технических средствах и сетях, находящихся вне контроля Оператора;</w:t>
      </w:r>
    </w:p>
    <w:p w:rsidR="00000000" w:rsidDel="00000000" w:rsidP="00000000" w:rsidRDefault="00000000" w:rsidRPr="00000000" w14:paraId="000000A6">
      <w:pPr>
        <w:keepNext w:val="0"/>
        <w:keepLines w:val="0"/>
        <w:pageBreakBefore w:val="0"/>
        <w:widowControl w:val="0"/>
        <w:numPr>
          <w:ilvl w:val="5"/>
          <w:numId w:val="5"/>
        </w:numPr>
        <w:pBdr>
          <w:top w:space="0" w:sz="0" w:val="nil"/>
          <w:left w:space="0" w:sz="0" w:val="nil"/>
          <w:bottom w:space="0" w:sz="0" w:val="nil"/>
          <w:right w:space="0" w:sz="0" w:val="nil"/>
          <w:between w:space="0" w:sz="0" w:val="nil"/>
        </w:pBdr>
        <w:shd w:fill="auto" w:val="clear"/>
        <w:tabs>
          <w:tab w:val="left" w:leader="none" w:pos="1131"/>
          <w:tab w:val="left" w:leader="none" w:pos="1137"/>
        </w:tabs>
        <w:spacing w:after="0" w:before="121" w:line="273" w:lineRule="auto"/>
        <w:ind w:left="1137" w:right="729" w:hanging="839"/>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t xml:space="preserve">В</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 связи с намеренным или ненамеренным использованием Сайта не по его прямому назначению третьими лицами;</w:t>
      </w:r>
    </w:p>
    <w:p w:rsidR="00000000" w:rsidDel="00000000" w:rsidP="00000000" w:rsidRDefault="00000000" w:rsidRPr="00000000" w14:paraId="000000A7">
      <w:pPr>
        <w:keepNext w:val="0"/>
        <w:keepLines w:val="0"/>
        <w:pageBreakBefore w:val="0"/>
        <w:widowControl w:val="0"/>
        <w:numPr>
          <w:ilvl w:val="5"/>
          <w:numId w:val="5"/>
        </w:numPr>
        <w:pBdr>
          <w:top w:space="0" w:sz="0" w:val="nil"/>
          <w:left w:space="0" w:sz="0" w:val="nil"/>
          <w:bottom w:space="0" w:sz="0" w:val="nil"/>
          <w:right w:space="0" w:sz="0" w:val="nil"/>
          <w:between w:space="0" w:sz="0" w:val="nil"/>
        </w:pBdr>
        <w:shd w:fill="auto" w:val="clear"/>
        <w:tabs>
          <w:tab w:val="left" w:leader="none" w:pos="1131"/>
          <w:tab w:val="left" w:leader="none" w:pos="1137"/>
        </w:tabs>
        <w:spacing w:after="0" w:before="122" w:line="273" w:lineRule="auto"/>
        <w:ind w:left="1137" w:right="734" w:hanging="838"/>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t xml:space="preserve">Н</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еобеспечения конфиденциальности паролей доступа или намеренной передачи паролей доступа, иной информации с Сайта самим Субъектом ПД при получении услуг Оператора или использовании Сайта другим лицам, не имеющим доступа к данной информации;</w:t>
      </w:r>
    </w:p>
    <w:p w:rsidR="00000000" w:rsidDel="00000000" w:rsidP="00000000" w:rsidRDefault="00000000" w:rsidRPr="00000000" w14:paraId="000000A8">
      <w:pPr>
        <w:keepNext w:val="0"/>
        <w:keepLines w:val="0"/>
        <w:pageBreakBefore w:val="0"/>
        <w:widowControl w:val="0"/>
        <w:numPr>
          <w:ilvl w:val="5"/>
          <w:numId w:val="5"/>
        </w:numPr>
        <w:pBdr>
          <w:top w:space="0" w:sz="0" w:val="nil"/>
          <w:left w:space="0" w:sz="0" w:val="nil"/>
          <w:bottom w:space="0" w:sz="0" w:val="nil"/>
          <w:right w:space="0" w:sz="0" w:val="nil"/>
          <w:between w:space="0" w:sz="0" w:val="nil"/>
        </w:pBdr>
        <w:shd w:fill="auto" w:val="clear"/>
        <w:tabs>
          <w:tab w:val="left" w:leader="none" w:pos="1131"/>
          <w:tab w:val="left" w:leader="none" w:pos="1137"/>
        </w:tabs>
        <w:spacing w:after="0" w:before="124" w:line="273" w:lineRule="auto"/>
        <w:ind w:left="1137" w:right="735" w:hanging="846"/>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t xml:space="preserve">Н</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еправомерных действий третьих лиц по доступу к данным Сайта, в т.ч. персональным данным.</w:t>
      </w:r>
    </w:p>
    <w:p w:rsidR="00000000" w:rsidDel="00000000" w:rsidP="00000000" w:rsidRDefault="00000000" w:rsidRPr="00000000" w14:paraId="000000A9">
      <w:pPr>
        <w:keepNext w:val="0"/>
        <w:keepLines w:val="0"/>
        <w:pageBreakBefore w:val="0"/>
        <w:widowControl w:val="0"/>
        <w:numPr>
          <w:ilvl w:val="4"/>
          <w:numId w:val="5"/>
        </w:numPr>
        <w:pBdr>
          <w:top w:space="0" w:sz="0" w:val="nil"/>
          <w:left w:space="0" w:sz="0" w:val="nil"/>
          <w:bottom w:space="0" w:sz="0" w:val="nil"/>
          <w:right w:space="0" w:sz="0" w:val="nil"/>
          <w:between w:space="0" w:sz="0" w:val="nil"/>
        </w:pBdr>
        <w:shd w:fill="auto" w:val="clear"/>
        <w:tabs>
          <w:tab w:val="left" w:leader="none" w:pos="1131"/>
          <w:tab w:val="left" w:leader="none" w:pos="1137"/>
        </w:tabs>
        <w:spacing w:after="0" w:before="121" w:line="273" w:lineRule="auto"/>
        <w:ind w:left="1137" w:right="730" w:hanging="715"/>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Оператор не несет ответственность за порядок использования Персональных данных Субъекта ПД третьими лицами, с которыми Субъект ПД взаимодействует в рамках использования Сайта.</w:t>
      </w:r>
    </w:p>
    <w:p w:rsidR="00000000" w:rsidDel="00000000" w:rsidP="00000000" w:rsidRDefault="00000000" w:rsidRPr="00000000" w14:paraId="000000AA">
      <w:pPr>
        <w:keepNext w:val="0"/>
        <w:keepLines w:val="0"/>
        <w:pageBreakBefore w:val="0"/>
        <w:widowControl w:val="0"/>
        <w:numPr>
          <w:ilvl w:val="4"/>
          <w:numId w:val="5"/>
        </w:numPr>
        <w:pBdr>
          <w:top w:space="0" w:sz="0" w:val="nil"/>
          <w:left w:space="0" w:sz="0" w:val="nil"/>
          <w:bottom w:space="0" w:sz="0" w:val="nil"/>
          <w:right w:space="0" w:sz="0" w:val="nil"/>
          <w:between w:space="0" w:sz="0" w:val="nil"/>
        </w:pBdr>
        <w:shd w:fill="auto" w:val="clear"/>
        <w:tabs>
          <w:tab w:val="left" w:leader="none" w:pos="1131"/>
          <w:tab w:val="left" w:leader="none" w:pos="1137"/>
        </w:tabs>
        <w:spacing w:after="0" w:before="123" w:line="273" w:lineRule="auto"/>
        <w:ind w:left="1137" w:right="729" w:hanging="714"/>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Оператор не осуществляет проверку наличия особого режима обработки персональных данных Субъектов ПД. Если Субъект ПД является гражданином стран Европейского союза или гражданином иных государств, временно или постоянно проживающим на территории стран ЕС и получает доступ к Сайту из стран Европы, Оператор предпринимает все разумные меры для обеспечения соблюдения таких требований законодательства о защите персональных данных. Для этого Субъект ПД обязан уведомить Оператора о наличии особого режима защиты его персональных данных путем обращения по адресу электронной почты Оператора </w:t>
      </w:r>
      <w:r w:rsidDel="00000000" w:rsidR="00000000" w:rsidRPr="00000000">
        <w:rPr>
          <w:rtl w:val="0"/>
        </w:rPr>
        <w:t xml:space="preserve">sinitsaevgeniya@gmail.com.</w:t>
      </w:r>
      <w:r w:rsidDel="00000000" w:rsidR="00000000" w:rsidRPr="00000000">
        <w:rPr>
          <w:rtl w:val="0"/>
        </w:rPr>
      </w:r>
    </w:p>
    <w:p w:rsidR="00000000" w:rsidDel="00000000" w:rsidP="00000000" w:rsidRDefault="00000000" w:rsidRPr="00000000" w14:paraId="000000AB">
      <w:pPr>
        <w:pStyle w:val="Heading1"/>
        <w:numPr>
          <w:ilvl w:val="3"/>
          <w:numId w:val="5"/>
        </w:numPr>
        <w:tabs>
          <w:tab w:val="left" w:leader="none" w:pos="1136"/>
        </w:tabs>
        <w:spacing w:after="0" w:before="128" w:line="240" w:lineRule="auto"/>
        <w:ind w:left="1136" w:right="0" w:hanging="576"/>
        <w:jc w:val="both"/>
        <w:rPr/>
      </w:pPr>
      <w:r w:rsidDel="00000000" w:rsidR="00000000" w:rsidRPr="00000000">
        <w:rPr>
          <w:rtl w:val="0"/>
        </w:rPr>
        <w:t xml:space="preserve">Права Субъектов ПД</w:t>
      </w:r>
    </w:p>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1" w:line="240" w:lineRule="auto"/>
        <w:ind w:left="1137" w:right="0"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Субъект ПД вправе:</w:t>
      </w:r>
    </w:p>
    <w:p w:rsidR="00000000" w:rsidDel="00000000" w:rsidP="00000000" w:rsidRDefault="00000000" w:rsidRPr="00000000" w14:paraId="000000AD">
      <w:pPr>
        <w:keepNext w:val="0"/>
        <w:keepLines w:val="0"/>
        <w:pageBreakBefore w:val="0"/>
        <w:widowControl w:val="0"/>
        <w:numPr>
          <w:ilvl w:val="4"/>
          <w:numId w:val="5"/>
        </w:numPr>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59" w:line="273" w:lineRule="auto"/>
        <w:ind w:left="1137" w:right="738" w:hanging="667"/>
        <w:jc w:val="both"/>
        <w:rPr>
          <w:rFonts w:ascii="Tahoma" w:cs="Tahoma" w:eastAsia="Tahoma" w:hAnsi="Tahoma"/>
          <w:b w:val="0"/>
          <w:bCs w:val="0"/>
          <w:i w:val="0"/>
          <w:iCs w:val="0"/>
          <w:smallCaps w:val="0"/>
          <w:strike w:val="0"/>
          <w:color w:val="000000"/>
          <w:sz w:val="22"/>
          <w:szCs w:val="22"/>
          <w:u w:val="none"/>
          <w:shd w:fill="auto" w:val="clear"/>
          <w:vertAlign w:val="baseline"/>
        </w:rPr>
        <w:sectPr>
          <w:type w:val="nextPage"/>
          <w:pgSz w:h="16840" w:w="11920" w:orient="portrait"/>
          <w:pgMar w:bottom="280" w:top="1200" w:left="708" w:right="708" w:header="360" w:footer="360"/>
        </w:sect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По своему усмотрению предоставлять Оператору персональные данные для их обработки на условиях, указанных в Политике;</w:t>
      </w:r>
    </w:p>
    <w:p w:rsidR="00000000" w:rsidDel="00000000" w:rsidP="00000000" w:rsidRDefault="00000000" w:rsidRPr="00000000" w14:paraId="000000AE">
      <w:pPr>
        <w:keepNext w:val="0"/>
        <w:keepLines w:val="0"/>
        <w:pageBreakBefore w:val="0"/>
        <w:widowControl w:val="0"/>
        <w:numPr>
          <w:ilvl w:val="4"/>
          <w:numId w:val="5"/>
        </w:numPr>
        <w:pBdr>
          <w:top w:space="0" w:sz="0" w:val="nil"/>
          <w:left w:space="0" w:sz="0" w:val="nil"/>
          <w:bottom w:space="0" w:sz="0" w:val="nil"/>
          <w:right w:space="0" w:sz="0" w:val="nil"/>
          <w:between w:space="0" w:sz="0" w:val="nil"/>
        </w:pBdr>
        <w:shd w:fill="auto" w:val="clear"/>
        <w:tabs>
          <w:tab w:val="left" w:leader="none" w:pos="1131"/>
          <w:tab w:val="left" w:leader="none" w:pos="1137"/>
        </w:tabs>
        <w:spacing w:after="0" w:before="75" w:line="273" w:lineRule="auto"/>
        <w:ind w:left="1137" w:right="731" w:hanging="714"/>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Обращаться к Оператору с требованиями, в том числе об уточнении персональных данных; о блокировке или уничтожении персональных данных, если такие данные являются неполными, устаревшими, недостоверными, незаконно полученными или не являются необходимыми для заявленной цели обработки. Требование предъявляется в порядке, предусмотренном в разделе 14 Политики;</w:t>
      </w:r>
    </w:p>
    <w:p w:rsidR="00000000" w:rsidDel="00000000" w:rsidP="00000000" w:rsidRDefault="00000000" w:rsidRPr="00000000" w14:paraId="000000AF">
      <w:pPr>
        <w:keepNext w:val="0"/>
        <w:keepLines w:val="0"/>
        <w:pageBreakBefore w:val="0"/>
        <w:widowControl w:val="0"/>
        <w:numPr>
          <w:ilvl w:val="4"/>
          <w:numId w:val="5"/>
        </w:numPr>
        <w:pBdr>
          <w:top w:space="0" w:sz="0" w:val="nil"/>
          <w:left w:space="0" w:sz="0" w:val="nil"/>
          <w:bottom w:space="0" w:sz="0" w:val="nil"/>
          <w:right w:space="0" w:sz="0" w:val="nil"/>
          <w:between w:space="0" w:sz="0" w:val="nil"/>
        </w:pBdr>
        <w:shd w:fill="auto" w:val="clear"/>
        <w:tabs>
          <w:tab w:val="left" w:leader="none" w:pos="1131"/>
          <w:tab w:val="left" w:leader="none" w:pos="1137"/>
        </w:tabs>
        <w:spacing w:after="0" w:before="125" w:line="273" w:lineRule="auto"/>
        <w:ind w:left="1137" w:right="735" w:hanging="713"/>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На основании запроса получать от Оператора информацию, касающуюся обработки его персональных данных и предусмотренную п. 7 ст. 14 Закона от 27.07.2006 №152-ФЗ «О персональных данных».</w:t>
      </w:r>
    </w:p>
    <w:p w:rsidR="00000000" w:rsidDel="00000000" w:rsidP="00000000" w:rsidRDefault="00000000" w:rsidRPr="00000000" w14:paraId="000000B0">
      <w:pPr>
        <w:keepNext w:val="0"/>
        <w:keepLines w:val="0"/>
        <w:pageBreakBefore w:val="0"/>
        <w:widowControl w:val="0"/>
        <w:numPr>
          <w:ilvl w:val="4"/>
          <w:numId w:val="5"/>
        </w:numPr>
        <w:pBdr>
          <w:top w:space="0" w:sz="0" w:val="nil"/>
          <w:left w:space="0" w:sz="0" w:val="nil"/>
          <w:bottom w:space="0" w:sz="0" w:val="nil"/>
          <w:right w:space="0" w:sz="0" w:val="nil"/>
          <w:between w:space="0" w:sz="0" w:val="nil"/>
        </w:pBdr>
        <w:shd w:fill="auto" w:val="clear"/>
        <w:tabs>
          <w:tab w:val="left" w:leader="none" w:pos="1133"/>
          <w:tab w:val="left" w:leader="none" w:pos="1137"/>
        </w:tabs>
        <w:spacing w:after="0" w:before="123" w:line="273" w:lineRule="auto"/>
        <w:ind w:left="1137" w:right="730" w:hanging="720"/>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В рамках процессов обработки персональных данных, подпадающих под действие GDPR, Субъект ПД имеет право обращаться к Оператору с требованием о выгрузке своих персональных данных с целью переноса их в информационные системы других контролеров данных (в терминах п.7 ст.4 GDPR).</w:t>
      </w:r>
    </w:p>
    <w:p w:rsidR="00000000" w:rsidDel="00000000" w:rsidP="00000000" w:rsidRDefault="00000000" w:rsidRPr="00000000" w14:paraId="000000B1">
      <w:pPr>
        <w:pStyle w:val="Heading1"/>
        <w:numPr>
          <w:ilvl w:val="3"/>
          <w:numId w:val="5"/>
        </w:numPr>
        <w:tabs>
          <w:tab w:val="left" w:leader="none" w:pos="1136"/>
        </w:tabs>
        <w:spacing w:after="0" w:before="123" w:line="240" w:lineRule="auto"/>
        <w:ind w:left="1136" w:right="0" w:hanging="592"/>
        <w:jc w:val="both"/>
        <w:rPr/>
      </w:pPr>
      <w:r w:rsidDel="00000000" w:rsidR="00000000" w:rsidRPr="00000000">
        <w:rPr>
          <w:rtl w:val="0"/>
        </w:rPr>
        <w:t xml:space="preserve">Обращения Субъектов ПД</w:t>
      </w:r>
    </w:p>
    <w:p w:rsidR="00000000" w:rsidDel="00000000" w:rsidP="00000000" w:rsidRDefault="00000000" w:rsidRPr="00000000" w14:paraId="000000B2">
      <w:pPr>
        <w:keepNext w:val="0"/>
        <w:keepLines w:val="0"/>
        <w:pageBreakBefore w:val="0"/>
        <w:widowControl w:val="0"/>
        <w:numPr>
          <w:ilvl w:val="4"/>
          <w:numId w:val="5"/>
        </w:numPr>
        <w:pBdr>
          <w:top w:space="0" w:sz="0" w:val="nil"/>
          <w:left w:space="0" w:sz="0" w:val="nil"/>
          <w:bottom w:space="0" w:sz="0" w:val="nil"/>
          <w:right w:space="0" w:sz="0" w:val="nil"/>
          <w:between w:space="0" w:sz="0" w:val="nil"/>
        </w:pBdr>
        <w:shd w:fill="auto" w:val="clear"/>
        <w:tabs>
          <w:tab w:val="left" w:leader="none" w:pos="1133"/>
          <w:tab w:val="left" w:leader="none" w:pos="1137"/>
        </w:tabs>
        <w:spacing w:after="0" w:before="162" w:line="273" w:lineRule="auto"/>
        <w:ind w:left="1137" w:right="728" w:hanging="678"/>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Субъект ПД вправе направлять Оператору свои запросы и требования (далее – Обращение), в том числе относительно использования его персональных данных, а также отзыва согласия на обработку персональных данных и согласия на обработку персональных данных, разрешенных субъектом персональных данных для распространения. Обращение может быть направлено следующими способами:</w:t>
      </w:r>
    </w:p>
    <w:p w:rsidR="00000000" w:rsidDel="00000000" w:rsidP="00000000" w:rsidRDefault="00000000" w:rsidRPr="00000000" w14:paraId="000000B3">
      <w:pPr>
        <w:keepNext w:val="0"/>
        <w:keepLines w:val="0"/>
        <w:pageBreakBefore w:val="0"/>
        <w:widowControl w:val="0"/>
        <w:numPr>
          <w:ilvl w:val="5"/>
          <w:numId w:val="5"/>
        </w:numPr>
        <w:pBdr>
          <w:top w:space="0" w:sz="0" w:val="nil"/>
          <w:left w:space="0" w:sz="0" w:val="nil"/>
          <w:bottom w:space="0" w:sz="0" w:val="nil"/>
          <w:right w:space="0" w:sz="0" w:val="nil"/>
          <w:between w:space="0" w:sz="0" w:val="nil"/>
        </w:pBdr>
        <w:shd w:fill="auto" w:val="clear"/>
        <w:tabs>
          <w:tab w:val="left" w:leader="none" w:pos="1132"/>
        </w:tabs>
        <w:spacing w:after="0" w:before="125" w:line="240" w:lineRule="auto"/>
        <w:ind w:left="1132" w:right="0" w:hanging="797"/>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В письменной форме по адресу Оператора (раздел 1</w:t>
      </w:r>
      <w:r w:rsidDel="00000000" w:rsidR="00000000" w:rsidRPr="00000000">
        <w:rPr>
          <w:rtl w:val="0"/>
        </w:rPr>
        <w:t xml:space="preserve">6</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 Политики);</w:t>
      </w:r>
    </w:p>
    <w:p w:rsidR="00000000" w:rsidDel="00000000" w:rsidP="00000000" w:rsidRDefault="00000000" w:rsidRPr="00000000" w14:paraId="000000B4">
      <w:pPr>
        <w:keepNext w:val="0"/>
        <w:keepLines w:val="0"/>
        <w:pageBreakBefore w:val="0"/>
        <w:widowControl w:val="0"/>
        <w:numPr>
          <w:ilvl w:val="5"/>
          <w:numId w:val="5"/>
        </w:numPr>
        <w:pBdr>
          <w:top w:space="0" w:sz="0" w:val="nil"/>
          <w:left w:space="0" w:sz="0" w:val="nil"/>
          <w:bottom w:space="0" w:sz="0" w:val="nil"/>
          <w:right w:space="0" w:sz="0" w:val="nil"/>
          <w:between w:space="0" w:sz="0" w:val="nil"/>
        </w:pBdr>
        <w:shd w:fill="auto" w:val="clear"/>
        <w:tabs>
          <w:tab w:val="left" w:leader="none" w:pos="1130"/>
          <w:tab w:val="left" w:leader="none" w:pos="1137"/>
        </w:tabs>
        <w:spacing w:after="0" w:before="158" w:line="273" w:lineRule="auto"/>
        <w:ind w:left="1137" w:right="732" w:hanging="850"/>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В форме электронного документа (скан-, фотокопия документа). Документ должен быть направлен с адреса электронной почты Субъекта ПД, указанного им при регистрации на Сайте или в договоре в качестве уполномоченного адреса электронной почты, по адресу электронной почты Оператора: </w:t>
      </w:r>
      <w:r w:rsidDel="00000000" w:rsidR="00000000" w:rsidRPr="00000000">
        <w:rPr>
          <w:rtl w:val="0"/>
        </w:rPr>
        <w:t xml:space="preserve">sinitsaevgeniya@gmail.com.</w:t>
      </w:r>
      <w:r w:rsidDel="00000000" w:rsidR="00000000" w:rsidRPr="00000000">
        <w:rPr>
          <w:rtl w:val="0"/>
        </w:rPr>
      </w:r>
    </w:p>
    <w:p w:rsidR="00000000" w:rsidDel="00000000" w:rsidP="00000000" w:rsidRDefault="00000000" w:rsidRPr="00000000" w14:paraId="000000B5">
      <w:pPr>
        <w:keepNext w:val="0"/>
        <w:keepLines w:val="0"/>
        <w:pageBreakBefore w:val="0"/>
        <w:widowControl w:val="0"/>
        <w:numPr>
          <w:ilvl w:val="4"/>
          <w:numId w:val="5"/>
        </w:numPr>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24" w:line="273" w:lineRule="auto"/>
        <w:ind w:left="1137" w:right="741" w:hanging="725"/>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Направляемое Субъектом ПД Обращение, должно содержать следующую информацию:</w:t>
      </w:r>
    </w:p>
    <w:p w:rsidR="00000000" w:rsidDel="00000000" w:rsidP="00000000" w:rsidRDefault="00000000" w:rsidRPr="00000000" w14:paraId="000000B6">
      <w:pPr>
        <w:keepNext w:val="0"/>
        <w:keepLines w:val="0"/>
        <w:pageBreakBefore w:val="0"/>
        <w:widowControl w:val="0"/>
        <w:numPr>
          <w:ilvl w:val="5"/>
          <w:numId w:val="5"/>
        </w:numPr>
        <w:pBdr>
          <w:top w:space="0" w:sz="0" w:val="nil"/>
          <w:left w:space="0" w:sz="0" w:val="nil"/>
          <w:bottom w:space="0" w:sz="0" w:val="nil"/>
          <w:right w:space="0" w:sz="0" w:val="nil"/>
          <w:between w:space="0" w:sz="0" w:val="nil"/>
        </w:pBdr>
        <w:shd w:fill="auto" w:val="clear"/>
        <w:tabs>
          <w:tab w:val="left" w:leader="none" w:pos="1131"/>
        </w:tabs>
        <w:spacing w:after="0" w:before="121" w:line="240" w:lineRule="auto"/>
        <w:ind w:left="1131" w:right="0" w:hanging="843"/>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Фамилию и имя Субъекта ПД;</w:t>
      </w:r>
    </w:p>
    <w:p w:rsidR="00000000" w:rsidDel="00000000" w:rsidP="00000000" w:rsidRDefault="00000000" w:rsidRPr="00000000" w14:paraId="000000B7">
      <w:pPr>
        <w:keepNext w:val="0"/>
        <w:keepLines w:val="0"/>
        <w:pageBreakBefore w:val="0"/>
        <w:widowControl w:val="0"/>
        <w:numPr>
          <w:ilvl w:val="5"/>
          <w:numId w:val="5"/>
        </w:numPr>
        <w:pBdr>
          <w:top w:space="0" w:sz="0" w:val="nil"/>
          <w:left w:space="0" w:sz="0" w:val="nil"/>
          <w:bottom w:space="0" w:sz="0" w:val="nil"/>
          <w:right w:space="0" w:sz="0" w:val="nil"/>
          <w:between w:space="0" w:sz="0" w:val="nil"/>
        </w:pBdr>
        <w:shd w:fill="auto" w:val="clear"/>
        <w:tabs>
          <w:tab w:val="left" w:leader="none" w:pos="1130"/>
          <w:tab w:val="left" w:leader="none" w:pos="1137"/>
        </w:tabs>
        <w:spacing w:after="0" w:before="158" w:line="273" w:lineRule="auto"/>
        <w:ind w:left="1137" w:right="734" w:hanging="897"/>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Сведения, подтверждающие участие Субъекта ПД в отношениях с Оператором (в частности, логин и пароль Субъекта ПД на Сайте);</w:t>
      </w:r>
    </w:p>
    <w:p w:rsidR="00000000" w:rsidDel="00000000" w:rsidP="00000000" w:rsidRDefault="00000000" w:rsidRPr="00000000" w14:paraId="000000B8">
      <w:pPr>
        <w:keepNext w:val="0"/>
        <w:keepLines w:val="0"/>
        <w:pageBreakBefore w:val="0"/>
        <w:widowControl w:val="0"/>
        <w:numPr>
          <w:ilvl w:val="5"/>
          <w:numId w:val="5"/>
        </w:numPr>
        <w:pBdr>
          <w:top w:space="0" w:sz="0" w:val="nil"/>
          <w:left w:space="0" w:sz="0" w:val="nil"/>
          <w:bottom w:space="0" w:sz="0" w:val="nil"/>
          <w:right w:space="0" w:sz="0" w:val="nil"/>
          <w:between w:space="0" w:sz="0" w:val="nil"/>
        </w:pBdr>
        <w:shd w:fill="auto" w:val="clear"/>
        <w:tabs>
          <w:tab w:val="left" w:leader="none" w:pos="1130"/>
        </w:tabs>
        <w:spacing w:after="0" w:before="122" w:line="240" w:lineRule="auto"/>
        <w:ind w:left="1130" w:right="0" w:hanging="888"/>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Суть Обращения;</w:t>
      </w:r>
    </w:p>
    <w:p w:rsidR="00000000" w:rsidDel="00000000" w:rsidP="00000000" w:rsidRDefault="00000000" w:rsidRPr="00000000" w14:paraId="000000B9">
      <w:pPr>
        <w:keepNext w:val="0"/>
        <w:keepLines w:val="0"/>
        <w:pageBreakBefore w:val="0"/>
        <w:widowControl w:val="0"/>
        <w:numPr>
          <w:ilvl w:val="5"/>
          <w:numId w:val="5"/>
        </w:numPr>
        <w:pBdr>
          <w:top w:space="0" w:sz="0" w:val="nil"/>
          <w:left w:space="0" w:sz="0" w:val="nil"/>
          <w:bottom w:space="0" w:sz="0" w:val="nil"/>
          <w:right w:space="0" w:sz="0" w:val="nil"/>
          <w:between w:space="0" w:sz="0" w:val="nil"/>
        </w:pBdr>
        <w:shd w:fill="auto" w:val="clear"/>
        <w:tabs>
          <w:tab w:val="left" w:leader="none" w:pos="1131"/>
        </w:tabs>
        <w:spacing w:after="0" w:before="158" w:line="240" w:lineRule="auto"/>
        <w:ind w:left="1131" w:right="0" w:hanging="897"/>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Подпись Субъекта ПД или его законного представителя.</w:t>
      </w:r>
    </w:p>
    <w:p w:rsidR="00000000" w:rsidDel="00000000" w:rsidP="00000000" w:rsidRDefault="00000000" w:rsidRPr="00000000" w14:paraId="000000BA">
      <w:pPr>
        <w:keepNext w:val="0"/>
        <w:keepLines w:val="0"/>
        <w:pageBreakBefore w:val="0"/>
        <w:widowControl w:val="0"/>
        <w:numPr>
          <w:ilvl w:val="4"/>
          <w:numId w:val="5"/>
        </w:numPr>
        <w:pBdr>
          <w:top w:space="0" w:sz="0" w:val="nil"/>
          <w:left w:space="0" w:sz="0" w:val="nil"/>
          <w:bottom w:space="0" w:sz="0" w:val="nil"/>
          <w:right w:space="0" w:sz="0" w:val="nil"/>
          <w:between w:space="0" w:sz="0" w:val="nil"/>
        </w:pBdr>
        <w:shd w:fill="auto" w:val="clear"/>
        <w:tabs>
          <w:tab w:val="left" w:leader="none" w:pos="1132"/>
        </w:tabs>
        <w:spacing w:after="0" w:before="158" w:line="240" w:lineRule="auto"/>
        <w:ind w:left="1132" w:right="0" w:hanging="719"/>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Оператор рассматривает Обращение Субъекта ПД в следующем порядке:</w:t>
      </w:r>
    </w:p>
    <w:p w:rsidR="00000000" w:rsidDel="00000000" w:rsidP="00000000" w:rsidRDefault="00000000" w:rsidRPr="00000000" w14:paraId="000000BB">
      <w:pPr>
        <w:keepNext w:val="0"/>
        <w:keepLines w:val="0"/>
        <w:pageBreakBefore w:val="0"/>
        <w:widowControl w:val="0"/>
        <w:numPr>
          <w:ilvl w:val="5"/>
          <w:numId w:val="5"/>
        </w:numPr>
        <w:pBdr>
          <w:top w:space="0" w:sz="0" w:val="nil"/>
          <w:left w:space="0" w:sz="0" w:val="nil"/>
          <w:bottom w:space="0" w:sz="0" w:val="nil"/>
          <w:right w:space="0" w:sz="0" w:val="nil"/>
          <w:between w:space="0" w:sz="0" w:val="nil"/>
        </w:pBdr>
        <w:shd w:fill="auto" w:val="clear"/>
        <w:tabs>
          <w:tab w:val="left" w:leader="none" w:pos="1137"/>
        </w:tabs>
        <w:spacing w:after="0" w:before="158" w:line="240" w:lineRule="auto"/>
        <w:ind w:left="1137" w:right="0" w:hanging="848"/>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Обращение регистрируется в Журнале учета Обращений Субъектов ПД;</w:t>
      </w:r>
    </w:p>
    <w:p w:rsidR="00000000" w:rsidDel="00000000" w:rsidP="00000000" w:rsidRDefault="00000000" w:rsidRPr="00000000" w14:paraId="000000BC">
      <w:pPr>
        <w:keepNext w:val="0"/>
        <w:keepLines w:val="0"/>
        <w:pageBreakBefore w:val="0"/>
        <w:widowControl w:val="0"/>
        <w:numPr>
          <w:ilvl w:val="5"/>
          <w:numId w:val="5"/>
        </w:numPr>
        <w:pBdr>
          <w:top w:space="0" w:sz="0" w:val="nil"/>
          <w:left w:space="0" w:sz="0" w:val="nil"/>
          <w:bottom w:space="0" w:sz="0" w:val="nil"/>
          <w:right w:space="0" w:sz="0" w:val="nil"/>
          <w:between w:space="0" w:sz="0" w:val="nil"/>
        </w:pBdr>
        <w:shd w:fill="auto" w:val="clear"/>
        <w:tabs>
          <w:tab w:val="left" w:leader="none" w:pos="1137"/>
        </w:tabs>
        <w:spacing w:after="0" w:before="158" w:line="240" w:lineRule="auto"/>
        <w:ind w:left="1137" w:right="0" w:hanging="895"/>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Проверяется наличие всех обязательных реквизитов Обращения;</w:t>
      </w:r>
    </w:p>
    <w:p w:rsidR="00000000" w:rsidDel="00000000" w:rsidP="00000000" w:rsidRDefault="00000000" w:rsidRPr="00000000" w14:paraId="000000BD">
      <w:pPr>
        <w:keepNext w:val="0"/>
        <w:keepLines w:val="0"/>
        <w:pageBreakBefore w:val="0"/>
        <w:widowControl w:val="0"/>
        <w:numPr>
          <w:ilvl w:val="5"/>
          <w:numId w:val="5"/>
        </w:numPr>
        <w:pBdr>
          <w:top w:space="0" w:sz="0" w:val="nil"/>
          <w:left w:space="0" w:sz="0" w:val="nil"/>
          <w:bottom w:space="0" w:sz="0" w:val="nil"/>
          <w:right w:space="0" w:sz="0" w:val="nil"/>
          <w:between w:space="0" w:sz="0" w:val="nil"/>
        </w:pBdr>
        <w:shd w:fill="auto" w:val="clear"/>
        <w:tabs>
          <w:tab w:val="left" w:leader="none" w:pos="1137"/>
        </w:tabs>
        <w:spacing w:after="0" w:before="159" w:line="240" w:lineRule="auto"/>
        <w:ind w:left="1137" w:right="0" w:hanging="894"/>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Проверяется обоснованность Обращения;</w:t>
      </w:r>
    </w:p>
    <w:p w:rsidR="00000000" w:rsidDel="00000000" w:rsidP="00000000" w:rsidRDefault="00000000" w:rsidRPr="00000000" w14:paraId="000000BE">
      <w:pPr>
        <w:keepNext w:val="0"/>
        <w:keepLines w:val="0"/>
        <w:pageBreakBefore w:val="0"/>
        <w:widowControl w:val="0"/>
        <w:numPr>
          <w:ilvl w:val="5"/>
          <w:numId w:val="5"/>
        </w:numPr>
        <w:pBdr>
          <w:top w:space="0" w:sz="0" w:val="nil"/>
          <w:left w:space="0" w:sz="0" w:val="nil"/>
          <w:bottom w:space="0" w:sz="0" w:val="nil"/>
          <w:right w:space="0" w:sz="0" w:val="nil"/>
          <w:between w:space="0" w:sz="0" w:val="nil"/>
        </w:pBdr>
        <w:shd w:fill="auto" w:val="clear"/>
        <w:tabs>
          <w:tab w:val="left" w:leader="none" w:pos="1130"/>
          <w:tab w:val="left" w:leader="none" w:pos="1137"/>
        </w:tabs>
        <w:spacing w:after="0" w:before="158" w:line="273" w:lineRule="auto"/>
        <w:ind w:left="1137" w:right="738" w:hanging="903"/>
        <w:jc w:val="both"/>
        <w:rPr>
          <w:rFonts w:ascii="Tahoma" w:cs="Tahoma" w:eastAsia="Tahoma" w:hAnsi="Tahoma"/>
          <w:b w:val="0"/>
          <w:bCs w:val="0"/>
          <w:i w:val="0"/>
          <w:iCs w:val="0"/>
          <w:smallCaps w:val="0"/>
          <w:strike w:val="0"/>
          <w:color w:val="000000"/>
          <w:sz w:val="22"/>
          <w:szCs w:val="22"/>
          <w:u w:val="none"/>
          <w:shd w:fill="auto" w:val="clear"/>
          <w:vertAlign w:val="baseline"/>
        </w:rPr>
        <w:sectPr>
          <w:type w:val="nextPage"/>
          <w:pgSz w:h="16840" w:w="11920" w:orient="portrait"/>
          <w:pgMar w:bottom="280" w:top="1200" w:left="708" w:right="708" w:header="360" w:footer="360"/>
        </w:sect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Предоставляется ответ на Обращение. В зависимости от сути Обращения ответ на него должен содержать:</w:t>
      </w:r>
    </w:p>
    <w:p w:rsidR="00000000" w:rsidDel="00000000" w:rsidP="00000000" w:rsidRDefault="00000000" w:rsidRPr="00000000" w14:paraId="000000BF">
      <w:pPr>
        <w:keepNext w:val="0"/>
        <w:keepLines w:val="0"/>
        <w:pageBreakBefore w:val="0"/>
        <w:widowControl w:val="0"/>
        <w:numPr>
          <w:ilvl w:val="6"/>
          <w:numId w:val="5"/>
        </w:numPr>
        <w:pBdr>
          <w:top w:space="0" w:sz="0" w:val="nil"/>
          <w:left w:space="0" w:sz="0" w:val="nil"/>
          <w:bottom w:space="0" w:sz="0" w:val="nil"/>
          <w:right w:space="0" w:sz="0" w:val="nil"/>
          <w:between w:space="0" w:sz="0" w:val="nil"/>
        </w:pBdr>
        <w:shd w:fill="auto" w:val="clear"/>
        <w:tabs>
          <w:tab w:val="left" w:leader="none" w:pos="1137"/>
        </w:tabs>
        <w:spacing w:after="0" w:before="75" w:line="273" w:lineRule="auto"/>
        <w:ind w:left="1137" w:right="741" w:hanging="1027"/>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t xml:space="preserve">З</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апрашиваемую Субъектом ПД информацию об обрабатываемых персональных данных;</w:t>
      </w:r>
    </w:p>
    <w:p w:rsidR="00000000" w:rsidDel="00000000" w:rsidP="00000000" w:rsidRDefault="00000000" w:rsidRPr="00000000" w14:paraId="000000C0">
      <w:pPr>
        <w:keepNext w:val="0"/>
        <w:keepLines w:val="0"/>
        <w:pageBreakBefore w:val="0"/>
        <w:widowControl w:val="0"/>
        <w:numPr>
          <w:ilvl w:val="6"/>
          <w:numId w:val="5"/>
        </w:numPr>
        <w:pBdr>
          <w:top w:space="0" w:sz="0" w:val="nil"/>
          <w:left w:space="0" w:sz="0" w:val="nil"/>
          <w:bottom w:space="0" w:sz="0" w:val="nil"/>
          <w:right w:space="0" w:sz="0" w:val="nil"/>
          <w:between w:space="0" w:sz="0" w:val="nil"/>
        </w:pBdr>
        <w:shd w:fill="auto" w:val="clear"/>
        <w:tabs>
          <w:tab w:val="left" w:leader="none" w:pos="1137"/>
        </w:tabs>
        <w:spacing w:after="0" w:before="122" w:line="273" w:lineRule="auto"/>
        <w:ind w:left="1137" w:right="742" w:hanging="1074"/>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t xml:space="preserve">М</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отивированный отказ в предоставлении запрашиваемой информации об обрабатываемых персональных данных;</w:t>
      </w:r>
    </w:p>
    <w:p w:rsidR="00000000" w:rsidDel="00000000" w:rsidP="00000000" w:rsidRDefault="00000000" w:rsidRPr="00000000" w14:paraId="000000C1">
      <w:pPr>
        <w:keepNext w:val="0"/>
        <w:keepLines w:val="0"/>
        <w:pageBreakBefore w:val="0"/>
        <w:widowControl w:val="0"/>
        <w:numPr>
          <w:ilvl w:val="6"/>
          <w:numId w:val="5"/>
        </w:numPr>
        <w:pBdr>
          <w:top w:space="0" w:sz="0" w:val="nil"/>
          <w:left w:space="0" w:sz="0" w:val="nil"/>
          <w:bottom w:space="0" w:sz="0" w:val="nil"/>
          <w:right w:space="0" w:sz="0" w:val="nil"/>
          <w:between w:space="0" w:sz="0" w:val="nil"/>
        </w:pBdr>
        <w:shd w:fill="auto" w:val="clear"/>
        <w:tabs>
          <w:tab w:val="left" w:leader="none" w:pos="1137"/>
        </w:tabs>
        <w:spacing w:after="0" w:before="121" w:line="273" w:lineRule="auto"/>
        <w:ind w:left="1137" w:right="740" w:hanging="1073"/>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t xml:space="preserve">У</w:t>
      </w: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ведомление о действиях, совершаемых с персональными данными Субъекта ПД по его Обращению</w:t>
      </w:r>
    </w:p>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22" w:line="273" w:lineRule="auto"/>
        <w:ind w:left="1137" w:right="730" w:hanging="732"/>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14.4. Ответ на Обращение направляется в течение 10 (десяти) рабочих дней с даты получения Оператором Обращения, с возможностью продления данного срока, но не более чем на 5 (пять) рабочих дней при наличии уважительных причин, о чём Субъект ПД уведомляется (ч. 4 ст. 20 Закона), в форме, соответствующей форме Обращения Субъекта ПД, если о предоставлении Ответа на Обращение в иной форме не указано в Обращении.</w:t>
      </w:r>
    </w:p>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22" w:line="273" w:lineRule="auto"/>
        <w:ind w:left="1137" w:right="730" w:hanging="732"/>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14.5. В случае отзыва Субъектом ПД согласия на обработку персональных данных Оператор прекращает обработку и уничтожает персональные данные в срок, не превышающий 30 (тридцати) рабочих дней с даты поступления отзыва, если иное не предусмотрено договором с Субъектом ПД или законом (ч. 5 ст. 21 Закона).</w:t>
      </w:r>
    </w:p>
    <w:p w:rsidR="00000000" w:rsidDel="00000000" w:rsidP="00000000" w:rsidRDefault="00000000" w:rsidRPr="00000000" w14:paraId="000000C4">
      <w:pPr>
        <w:pStyle w:val="Heading1"/>
        <w:numPr>
          <w:ilvl w:val="3"/>
          <w:numId w:val="5"/>
        </w:numPr>
        <w:tabs>
          <w:tab w:val="left" w:leader="none" w:pos="1136"/>
        </w:tabs>
        <w:spacing w:after="0" w:before="124" w:line="240" w:lineRule="auto"/>
        <w:ind w:left="1136" w:right="0" w:hanging="572"/>
        <w:jc w:val="both"/>
        <w:rPr/>
      </w:pPr>
      <w:r w:rsidDel="00000000" w:rsidR="00000000" w:rsidRPr="00000000">
        <w:rPr>
          <w:rtl w:val="0"/>
        </w:rPr>
        <w:t xml:space="preserve">Изменение Политики</w:t>
      </w:r>
    </w:p>
    <w:p w:rsidR="00000000" w:rsidDel="00000000" w:rsidP="00000000" w:rsidRDefault="00000000" w:rsidRPr="00000000" w14:paraId="000000C5">
      <w:pPr>
        <w:keepNext w:val="0"/>
        <w:keepLines w:val="0"/>
        <w:pageBreakBefore w:val="0"/>
        <w:widowControl w:val="0"/>
        <w:numPr>
          <w:ilvl w:val="4"/>
          <w:numId w:val="5"/>
        </w:numPr>
        <w:pBdr>
          <w:top w:space="0" w:sz="0" w:val="nil"/>
          <w:left w:space="0" w:sz="0" w:val="nil"/>
          <w:bottom w:space="0" w:sz="0" w:val="nil"/>
          <w:right w:space="0" w:sz="0" w:val="nil"/>
          <w:between w:space="0" w:sz="0" w:val="nil"/>
        </w:pBdr>
        <w:shd w:fill="auto" w:val="clear"/>
        <w:tabs>
          <w:tab w:val="left" w:leader="none" w:pos="1132"/>
          <w:tab w:val="left" w:leader="none" w:pos="1137"/>
        </w:tabs>
        <w:spacing w:after="0" w:before="161" w:line="273" w:lineRule="auto"/>
        <w:ind w:left="1137" w:right="729" w:hanging="662"/>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Оператор оставляет за собой право вносить изменения в Политику. На Субъекте ПД лежит обязанность при каждом использовании Сайта знакомиться с текстом Политики.</w:t>
      </w:r>
    </w:p>
    <w:p w:rsidR="00000000" w:rsidDel="00000000" w:rsidP="00000000" w:rsidRDefault="00000000" w:rsidRPr="00000000" w14:paraId="000000C6">
      <w:pPr>
        <w:keepNext w:val="0"/>
        <w:keepLines w:val="0"/>
        <w:pageBreakBefore w:val="0"/>
        <w:widowControl w:val="0"/>
        <w:numPr>
          <w:ilvl w:val="4"/>
          <w:numId w:val="5"/>
        </w:numPr>
        <w:pBdr>
          <w:top w:space="0" w:sz="0" w:val="nil"/>
          <w:left w:space="0" w:sz="0" w:val="nil"/>
          <w:bottom w:space="0" w:sz="0" w:val="nil"/>
          <w:right w:space="0" w:sz="0" w:val="nil"/>
          <w:between w:space="0" w:sz="0" w:val="nil"/>
        </w:pBdr>
        <w:shd w:fill="auto" w:val="clear"/>
        <w:tabs>
          <w:tab w:val="left" w:leader="none" w:pos="1131"/>
          <w:tab w:val="left" w:leader="none" w:pos="1137"/>
        </w:tabs>
        <w:spacing w:after="0" w:before="123" w:line="273" w:lineRule="auto"/>
        <w:ind w:left="1137" w:right="729" w:hanging="709"/>
        <w:jc w:val="both"/>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Fonts w:ascii="Tahoma" w:cs="Tahoma" w:eastAsia="Tahoma" w:hAnsi="Tahoma"/>
          <w:b w:val="0"/>
          <w:bCs w:val="0"/>
          <w:i w:val="0"/>
          <w:iCs w:val="0"/>
          <w:smallCaps w:val="0"/>
          <w:strike w:val="0"/>
          <w:color w:val="000000"/>
          <w:sz w:val="22"/>
          <w:szCs w:val="22"/>
          <w:u w:val="none"/>
          <w:shd w:fill="auto" w:val="clear"/>
          <w:vertAlign w:val="baseline"/>
          <w:rtl w:val="0"/>
        </w:rPr>
        <w:t xml:space="preserve">Новая редакция Политики вступает в силу с момента ее размещения в соответствующем разделе сайта Оператора. Продолжение пользования Сайтом или его сервисами после публикации новой редакции Политики означает принятие Политики и ее условий Субъектом ПД. В случае несогласия с условиями Политики Субъект ПД должен незамедлительно прекратить использование Сайта и его сервисов.</w:t>
      </w:r>
    </w:p>
    <w:p w:rsidR="00000000" w:rsidDel="00000000" w:rsidP="00000000" w:rsidRDefault="00000000" w:rsidRPr="00000000" w14:paraId="000000C7">
      <w:pPr>
        <w:pStyle w:val="Heading2"/>
        <w:spacing w:before="125" w:lineRule="auto"/>
        <w:ind w:left="580" w:firstLine="0"/>
        <w:rPr/>
      </w:pPr>
      <w:r w:rsidDel="00000000" w:rsidR="00000000" w:rsidRPr="00000000">
        <w:rPr>
          <w:rtl w:val="0"/>
        </w:rPr>
        <w:t xml:space="preserve">16. Реквизиты Оператора и ответственного за обработку персональных данных:</w:t>
      </w:r>
    </w:p>
    <w:p w:rsidR="00000000" w:rsidDel="00000000" w:rsidP="00000000" w:rsidRDefault="00000000" w:rsidRPr="00000000" w14:paraId="000000C8">
      <w:pPr>
        <w:spacing w:before="0" w:lineRule="auto"/>
        <w:ind w:left="1001.2115859985352" w:firstLine="0"/>
        <w:rPr>
          <w:rFonts w:ascii="Helvetica Neue" w:cs="Helvetica Neue" w:eastAsia="Helvetica Neue" w:hAnsi="Helvetica Neue"/>
          <w:sz w:val="22.000003814697266"/>
          <w:szCs w:val="22.000003814697266"/>
        </w:rPr>
      </w:pPr>
      <w:r w:rsidDel="00000000" w:rsidR="00000000" w:rsidRPr="00000000">
        <w:rPr>
          <w:rFonts w:ascii="Helvetica Neue" w:cs="Helvetica Neue" w:eastAsia="Helvetica Neue" w:hAnsi="Helvetica Neue"/>
          <w:sz w:val="22.000003814697266"/>
          <w:szCs w:val="22.000003814697266"/>
          <w:rtl w:val="0"/>
        </w:rPr>
        <w:t xml:space="preserve">Полное наименование: Общество с ограниченной ответственностью «Центр стратегической терапии»</w:t>
      </w:r>
    </w:p>
    <w:p w:rsidR="00000000" w:rsidDel="00000000" w:rsidP="00000000" w:rsidRDefault="00000000" w:rsidRPr="00000000" w14:paraId="000000C9">
      <w:pPr>
        <w:spacing w:before="0" w:lineRule="auto"/>
        <w:ind w:left="1001.2115859985352" w:firstLine="0"/>
        <w:rPr>
          <w:rFonts w:ascii="Helvetica Neue" w:cs="Helvetica Neue" w:eastAsia="Helvetica Neue" w:hAnsi="Helvetica Neue"/>
          <w:sz w:val="22.000003814697266"/>
          <w:szCs w:val="22.000003814697266"/>
        </w:rPr>
      </w:pPr>
      <w:r w:rsidDel="00000000" w:rsidR="00000000" w:rsidRPr="00000000">
        <w:rPr>
          <w:rtl w:val="0"/>
        </w:rPr>
        <w:t xml:space="preserve">ИНН: 5045075164</w:t>
      </w:r>
      <w:r w:rsidDel="00000000" w:rsidR="00000000" w:rsidRPr="00000000">
        <w:rPr>
          <w:rtl w:val="0"/>
        </w:rPr>
      </w:r>
    </w:p>
    <w:p w:rsidR="00000000" w:rsidDel="00000000" w:rsidP="00000000" w:rsidRDefault="00000000" w:rsidRPr="00000000" w14:paraId="000000CA">
      <w:pPr>
        <w:spacing w:before="62.10845947265625" w:lineRule="auto"/>
        <w:ind w:left="1001.2115859985352" w:firstLine="0"/>
        <w:rPr>
          <w:rFonts w:ascii="Helvetica Neue" w:cs="Helvetica Neue" w:eastAsia="Helvetica Neue" w:hAnsi="Helvetica Neue"/>
          <w:sz w:val="22.000003814697266"/>
          <w:szCs w:val="22.000003814697266"/>
        </w:rPr>
      </w:pPr>
      <w:r w:rsidDel="00000000" w:rsidR="00000000" w:rsidRPr="00000000">
        <w:rPr>
          <w:rFonts w:ascii="Helvetica Neue" w:cs="Helvetica Neue" w:eastAsia="Helvetica Neue" w:hAnsi="Helvetica Neue"/>
          <w:sz w:val="22.000003814697266"/>
          <w:szCs w:val="22.000003814697266"/>
          <w:rtl w:val="0"/>
        </w:rPr>
        <w:t xml:space="preserve">ОГРН: 1265000029139</w:t>
      </w:r>
    </w:p>
    <w:p w:rsidR="00000000" w:rsidDel="00000000" w:rsidP="00000000" w:rsidRDefault="00000000" w:rsidRPr="00000000" w14:paraId="000000CB">
      <w:pPr>
        <w:spacing w:before="62.10845947265625" w:lineRule="auto"/>
        <w:ind w:left="1001.2115859985352" w:firstLine="0"/>
        <w:rPr>
          <w:rFonts w:ascii="Helvetica Neue" w:cs="Helvetica Neue" w:eastAsia="Helvetica Neue" w:hAnsi="Helvetica Neue"/>
          <w:sz w:val="22.000003814697266"/>
          <w:szCs w:val="22.000003814697266"/>
          <w:highlight w:val="yellow"/>
        </w:rPr>
      </w:pPr>
      <w:r w:rsidDel="00000000" w:rsidR="00000000" w:rsidRPr="00000000">
        <w:rPr>
          <w:rFonts w:ascii="Helvetica Neue" w:cs="Helvetica Neue" w:eastAsia="Helvetica Neue" w:hAnsi="Helvetica Neue"/>
          <w:sz w:val="22.000003814697266"/>
          <w:szCs w:val="22.000003814697266"/>
          <w:rtl w:val="0"/>
        </w:rPr>
        <w:t xml:space="preserve">Лицензия на образовательную деятельнос</w:t>
      </w:r>
      <w:sdt>
        <w:sdtPr>
          <w:id w:val="2044190842"/>
          <w:tag w:val="goog_rdk_0"/>
        </w:sdtPr>
        <w:sdtContent>
          <w:r w:rsidDel="00000000" w:rsidR="00000000" w:rsidRPr="00000000">
            <w:rPr>
              <w:rFonts w:ascii="Arial" w:cs="Arial" w:eastAsia="Arial" w:hAnsi="Arial"/>
              <w:sz w:val="22.000003814697266"/>
              <w:szCs w:val="22.000003814697266"/>
              <w:rtl w:val="0"/>
            </w:rPr>
            <w:t xml:space="preserve">ть: № Л035-01255-50/05295986 от 11.06.2026 г.</w:t>
          </w:r>
        </w:sdtContent>
      </w:sdt>
      <w:r w:rsidDel="00000000" w:rsidR="00000000" w:rsidRPr="00000000">
        <w:rPr>
          <w:rtl w:val="0"/>
        </w:rPr>
      </w:r>
    </w:p>
    <w:p w:rsidR="00000000" w:rsidDel="00000000" w:rsidP="00000000" w:rsidRDefault="00000000" w:rsidRPr="00000000" w14:paraId="000000CC">
      <w:pPr>
        <w:spacing w:before="62.1075439453125" w:lineRule="auto"/>
        <w:ind w:left="982.7315139770508" w:firstLine="0"/>
        <w:rPr>
          <w:rFonts w:ascii="Helvetica Neue" w:cs="Helvetica Neue" w:eastAsia="Helvetica Neue" w:hAnsi="Helvetica Neue"/>
          <w:sz w:val="22.000003814697266"/>
          <w:szCs w:val="22.000003814697266"/>
        </w:rPr>
      </w:pPr>
      <w:r w:rsidDel="00000000" w:rsidR="00000000" w:rsidRPr="00000000">
        <w:rPr>
          <w:rFonts w:ascii="Helvetica Neue" w:cs="Helvetica Neue" w:eastAsia="Helvetica Neue" w:hAnsi="Helvetica Neue"/>
          <w:sz w:val="22.000003814697266"/>
          <w:szCs w:val="22.000003814697266"/>
          <w:rtl w:val="0"/>
        </w:rPr>
        <w:t xml:space="preserve">Юридический адрес: 142804, Московская область, г. Ступино, ул. Вертолётная, д. 8</w:t>
      </w:r>
    </w:p>
    <w:p w:rsidR="00000000" w:rsidDel="00000000" w:rsidP="00000000" w:rsidRDefault="00000000" w:rsidRPr="00000000" w14:paraId="000000CD">
      <w:pPr>
        <w:spacing w:before="62.12615966796875" w:lineRule="auto"/>
        <w:ind w:left="1001.2115859985352" w:firstLine="0"/>
        <w:rPr>
          <w:rFonts w:ascii="Helvetica Neue" w:cs="Helvetica Neue" w:eastAsia="Helvetica Neue" w:hAnsi="Helvetica Neue"/>
          <w:sz w:val="22.000003814697266"/>
          <w:szCs w:val="22.000003814697266"/>
        </w:rPr>
      </w:pPr>
      <w:r w:rsidDel="00000000" w:rsidR="00000000" w:rsidRPr="00000000">
        <w:rPr>
          <w:rFonts w:ascii="Helvetica Neue" w:cs="Helvetica Neue" w:eastAsia="Helvetica Neue" w:hAnsi="Helvetica Neue"/>
          <w:sz w:val="22.000003814697266"/>
          <w:szCs w:val="22.000003814697266"/>
          <w:rtl w:val="0"/>
        </w:rPr>
        <w:t xml:space="preserve">Расчётный счёт: 40702810310002103086</w:t>
      </w:r>
    </w:p>
    <w:p w:rsidR="00000000" w:rsidDel="00000000" w:rsidP="00000000" w:rsidRDefault="00000000" w:rsidRPr="00000000" w14:paraId="000000CE">
      <w:pPr>
        <w:spacing w:before="62.12615966796875" w:lineRule="auto"/>
        <w:ind w:left="1001.2115859985352" w:firstLine="0"/>
        <w:rPr>
          <w:rFonts w:ascii="Helvetica Neue" w:cs="Helvetica Neue" w:eastAsia="Helvetica Neue" w:hAnsi="Helvetica Neue"/>
          <w:sz w:val="22.000003814697266"/>
          <w:szCs w:val="22.000003814697266"/>
        </w:rPr>
      </w:pPr>
      <w:r w:rsidDel="00000000" w:rsidR="00000000" w:rsidRPr="00000000">
        <w:rPr>
          <w:rFonts w:ascii="Helvetica Neue" w:cs="Helvetica Neue" w:eastAsia="Helvetica Neue" w:hAnsi="Helvetica Neue"/>
          <w:sz w:val="22.000003814697266"/>
          <w:szCs w:val="22.000003814697266"/>
          <w:rtl w:val="0"/>
        </w:rPr>
        <w:t xml:space="preserve">Банк: АО «ТБанк», ИНН банка: 7710140679, БИК банка: 044525974</w:t>
      </w:r>
    </w:p>
    <w:p w:rsidR="00000000" w:rsidDel="00000000" w:rsidP="00000000" w:rsidRDefault="00000000" w:rsidRPr="00000000" w14:paraId="000000CF">
      <w:pPr>
        <w:spacing w:before="62.12615966796875" w:lineRule="auto"/>
        <w:ind w:left="1001.2115859985352" w:firstLine="0"/>
        <w:rPr>
          <w:rFonts w:ascii="Helvetica Neue" w:cs="Helvetica Neue" w:eastAsia="Helvetica Neue" w:hAnsi="Helvetica Neue"/>
          <w:sz w:val="22.000003814697266"/>
          <w:szCs w:val="22.000003814697266"/>
        </w:rPr>
      </w:pPr>
      <w:r w:rsidDel="00000000" w:rsidR="00000000" w:rsidRPr="00000000">
        <w:rPr>
          <w:rFonts w:ascii="Helvetica Neue" w:cs="Helvetica Neue" w:eastAsia="Helvetica Neue" w:hAnsi="Helvetica Neue"/>
          <w:sz w:val="22.000003814697266"/>
          <w:szCs w:val="22.000003814697266"/>
          <w:rtl w:val="0"/>
        </w:rPr>
        <w:t xml:space="preserve">Корреспондентский счёт банка: 30101810145250000974</w:t>
      </w:r>
    </w:p>
    <w:p w:rsidR="00000000" w:rsidDel="00000000" w:rsidP="00000000" w:rsidRDefault="00000000" w:rsidRPr="00000000" w14:paraId="000000D0">
      <w:pPr>
        <w:spacing w:before="62.12615966796875" w:lineRule="auto"/>
        <w:ind w:left="1001.2115859985352" w:firstLine="0"/>
        <w:rPr>
          <w:rFonts w:ascii="Helvetica Neue" w:cs="Helvetica Neue" w:eastAsia="Helvetica Neue" w:hAnsi="Helvetica Neue"/>
          <w:sz w:val="22.000003814697266"/>
          <w:szCs w:val="22.000003814697266"/>
        </w:rPr>
      </w:pPr>
      <w:r w:rsidDel="00000000" w:rsidR="00000000" w:rsidRPr="00000000">
        <w:rPr>
          <w:rFonts w:ascii="Helvetica Neue" w:cs="Helvetica Neue" w:eastAsia="Helvetica Neue" w:hAnsi="Helvetica Neue"/>
          <w:sz w:val="22.000003814697266"/>
          <w:szCs w:val="22.000003814697266"/>
          <w:rtl w:val="0"/>
        </w:rPr>
        <w:t xml:space="preserve">E-mail для связи: sinitsaevgeniya@gmail.com</w:t>
      </w:r>
    </w:p>
    <w:p w:rsidR="00000000" w:rsidDel="00000000" w:rsidP="00000000" w:rsidRDefault="00000000" w:rsidRPr="00000000" w14:paraId="000000D1">
      <w:pPr>
        <w:spacing w:before="62.12615966796875" w:lineRule="auto"/>
        <w:ind w:left="1001.2115859985352" w:firstLine="0"/>
        <w:rPr>
          <w:rFonts w:ascii="Helvetica Neue" w:cs="Helvetica Neue" w:eastAsia="Helvetica Neue" w:hAnsi="Helvetica Neue"/>
          <w:sz w:val="22.000003814697266"/>
          <w:szCs w:val="22.000003814697266"/>
        </w:rPr>
      </w:pPr>
      <w:r w:rsidDel="00000000" w:rsidR="00000000" w:rsidRPr="00000000">
        <w:rPr>
          <w:rtl w:val="0"/>
        </w:rPr>
      </w:r>
    </w:p>
    <w:p w:rsidR="00000000" w:rsidDel="00000000" w:rsidP="00000000" w:rsidRDefault="00000000" w:rsidRPr="00000000" w14:paraId="000000D2">
      <w:pPr>
        <w:spacing w:before="62.10784912109375" w:lineRule="auto"/>
        <w:ind w:left="1001.2115859985352" w:firstLine="0"/>
        <w:rPr>
          <w:rFonts w:ascii="Helvetica Neue" w:cs="Helvetica Neue" w:eastAsia="Helvetica Neue" w:hAnsi="Helvetica Neue"/>
          <w:sz w:val="22.000003814697266"/>
          <w:szCs w:val="22.000003814697266"/>
          <w:u w:val="single"/>
        </w:rPr>
      </w:pPr>
      <w:r w:rsidDel="00000000" w:rsidR="00000000" w:rsidRPr="00000000">
        <w:rPr>
          <w:rFonts w:ascii="Helvetica Neue" w:cs="Helvetica Neue" w:eastAsia="Helvetica Neue" w:hAnsi="Helvetica Neue"/>
          <w:sz w:val="22.000003814697266"/>
          <w:szCs w:val="22.000003814697266"/>
          <w:rtl w:val="0"/>
        </w:rPr>
        <w:t xml:space="preserve">Ответственный за организацию обработки персональных данных (ст. 22.1 Закона):</w:t>
      </w:r>
      <w:r w:rsidDel="00000000" w:rsidR="00000000" w:rsidRPr="00000000">
        <w:rPr>
          <w:rtl w:val="0"/>
        </w:rPr>
      </w:r>
    </w:p>
    <w:p w:rsidR="00000000" w:rsidDel="00000000" w:rsidP="00000000" w:rsidRDefault="00000000" w:rsidRPr="00000000" w14:paraId="000000D3">
      <w:pPr>
        <w:spacing w:before="62.10784912109375" w:lineRule="auto"/>
        <w:ind w:left="1001.2115859985352" w:firstLine="0"/>
        <w:rPr>
          <w:rFonts w:ascii="Helvetica Neue" w:cs="Helvetica Neue" w:eastAsia="Helvetica Neue" w:hAnsi="Helvetica Neue"/>
          <w:sz w:val="22.000003814697266"/>
          <w:szCs w:val="22.000003814697266"/>
          <w:u w:val="single"/>
        </w:rPr>
      </w:pPr>
      <w:r w:rsidDel="00000000" w:rsidR="00000000" w:rsidRPr="00000000">
        <w:rPr>
          <w:rFonts w:ascii="Helvetica Neue" w:cs="Helvetica Neue" w:eastAsia="Helvetica Neue" w:hAnsi="Helvetica Neue"/>
          <w:sz w:val="22.000003814697266"/>
          <w:szCs w:val="22.000003814697266"/>
          <w:rtl w:val="0"/>
        </w:rPr>
        <w:t xml:space="preserve">Должность: Генеральный директор</w:t>
      </w:r>
      <w:r w:rsidDel="00000000" w:rsidR="00000000" w:rsidRPr="00000000">
        <w:rPr>
          <w:rtl w:val="0"/>
        </w:rPr>
      </w:r>
    </w:p>
    <w:p w:rsidR="00000000" w:rsidDel="00000000" w:rsidP="00000000" w:rsidRDefault="00000000" w:rsidRPr="00000000" w14:paraId="000000D4">
      <w:pPr>
        <w:spacing w:before="62.10784912109375" w:lineRule="auto"/>
        <w:ind w:left="1001.2115859985352" w:firstLine="0"/>
        <w:rPr>
          <w:rFonts w:ascii="Helvetica Neue" w:cs="Helvetica Neue" w:eastAsia="Helvetica Neue" w:hAnsi="Helvetica Neue"/>
          <w:sz w:val="22.000003814697266"/>
          <w:szCs w:val="22.000003814697266"/>
          <w:u w:val="single"/>
        </w:rPr>
      </w:pPr>
      <w:r w:rsidDel="00000000" w:rsidR="00000000" w:rsidRPr="00000000">
        <w:rPr>
          <w:rFonts w:ascii="Helvetica Neue" w:cs="Helvetica Neue" w:eastAsia="Helvetica Neue" w:hAnsi="Helvetica Neue"/>
          <w:sz w:val="22.000003814697266"/>
          <w:szCs w:val="22.000003814697266"/>
          <w:rtl w:val="0"/>
        </w:rPr>
        <w:t xml:space="preserve">ФИО: Синица Евгения Александровна</w:t>
      </w:r>
      <w:r w:rsidDel="00000000" w:rsidR="00000000" w:rsidRPr="00000000">
        <w:rPr>
          <w:rtl w:val="0"/>
        </w:rPr>
      </w:r>
    </w:p>
    <w:p w:rsidR="00000000" w:rsidDel="00000000" w:rsidP="00000000" w:rsidRDefault="00000000" w:rsidRPr="00000000" w14:paraId="000000D5">
      <w:pPr>
        <w:spacing w:before="62.10784912109375" w:lineRule="auto"/>
        <w:ind w:left="1001.2115859985352" w:firstLine="0"/>
        <w:rPr>
          <w:rFonts w:ascii="Helvetica Neue" w:cs="Helvetica Neue" w:eastAsia="Helvetica Neue" w:hAnsi="Helvetica Neue"/>
          <w:sz w:val="22.000003814697266"/>
          <w:szCs w:val="22.000003814697266"/>
          <w:u w:val="single"/>
        </w:rPr>
      </w:pPr>
      <w:r w:rsidDel="00000000" w:rsidR="00000000" w:rsidRPr="00000000">
        <w:rPr>
          <w:rFonts w:ascii="Helvetica Neue" w:cs="Helvetica Neue" w:eastAsia="Helvetica Neue" w:hAnsi="Helvetica Neue"/>
          <w:sz w:val="22.000003814697266"/>
          <w:szCs w:val="22.000003814697266"/>
          <w:rtl w:val="0"/>
        </w:rPr>
        <w:t xml:space="preserve">E-mail: sinitsaevgeniya@gmail.com</w:t>
      </w:r>
      <w:r w:rsidDel="00000000" w:rsidR="00000000" w:rsidRPr="00000000">
        <w:rPr>
          <w:rtl w:val="0"/>
        </w:rPr>
      </w:r>
    </w:p>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ahoma" w:cs="Tahoma" w:eastAsia="Tahoma" w:hAnsi="Tahoma"/>
          <w:b w:val="1"/>
          <w:bCs w:val="1"/>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ahoma" w:cs="Tahoma" w:eastAsia="Tahoma" w:hAnsi="Tahoma"/>
          <w:b w:val="1"/>
          <w:bCs w:val="1"/>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698" w:firstLine="0"/>
        <w:jc w:val="left"/>
        <w:rPr>
          <w:rFonts w:ascii="Tahoma" w:cs="Tahoma" w:eastAsia="Tahoma" w:hAnsi="Tahoma"/>
          <w:b w:val="0"/>
          <w:bCs w:val="0"/>
          <w:i w:val="0"/>
          <w:iCs w:val="0"/>
          <w:smallCaps w:val="0"/>
          <w:strike w:val="0"/>
          <w:color w:val="000000"/>
          <w:sz w:val="22"/>
          <w:szCs w:val="22"/>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682626</wp:posOffset>
                </wp:positionH>
                <wp:positionV relativeFrom="paragraph">
                  <wp:posOffset>117476</wp:posOffset>
                </wp:positionV>
                <wp:extent cx="31750" cy="31750"/>
                <wp:effectExtent b="0" l="0" r="0" t="0"/>
                <wp:wrapNone/>
                <wp:docPr id="1" name=""/>
                <a:graphic>
                  <a:graphicData uri="http://schemas.microsoft.com/office/word/2010/wordprocessingShape">
                    <wps:wsp>
                      <wps:cNvSpPr/>
                      <wps:cNvPr id="2" name="Shape 2"/>
                      <wps:spPr>
                        <a:xfrm>
                          <a:off x="4520500" y="3779365"/>
                          <a:ext cx="1651000" cy="1270"/>
                        </a:xfrm>
                        <a:custGeom>
                          <a:rect b="b" l="l" r="r" t="t"/>
                          <a:pathLst>
                            <a:path extrusionOk="0" h="120000" w="1651000">
                              <a:moveTo>
                                <a:pt x="0" y="0"/>
                              </a:moveTo>
                              <a:lnTo>
                                <a:pt x="1650969" y="0"/>
                              </a:lnTo>
                            </a:path>
                          </a:pathLst>
                        </a:cu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682626</wp:posOffset>
                </wp:positionH>
                <wp:positionV relativeFrom="paragraph">
                  <wp:posOffset>117476</wp:posOffset>
                </wp:positionV>
                <wp:extent cx="31750" cy="31750"/>
                <wp:effectExtent b="0" l="0" r="0" t="0"/>
                <wp:wrapNone/>
                <wp:docPr id="1" name="image1.png"/>
                <a:graphic>
                  <a:graphicData uri="http://schemas.openxmlformats.org/drawingml/2006/picture">
                    <pic:pic>
                      <pic:nvPicPr>
                        <pic:cNvPr id="0" name="image1.png"/>
                        <pic:cNvPicPr preferRelativeResize="0"/>
                      </pic:nvPicPr>
                      <pic:blipFill>
                        <a:blip r:embed="rId10"/>
                        <a:srcRect/>
                        <a:stretch>
                          <a:fillRect/>
                        </a:stretch>
                      </pic:blipFill>
                      <pic:spPr>
                        <a:xfrm>
                          <a:off x="0" y="0"/>
                          <a:ext cx="31750" cy="31750"/>
                        </a:xfrm>
                        <a:prstGeom prst="rect"/>
                        <a:ln/>
                      </pic:spPr>
                    </pic:pic>
                  </a:graphicData>
                </a:graphic>
              </wp:anchor>
            </w:drawing>
          </mc:Fallback>
        </mc:AlternateContent>
      </w:r>
    </w:p>
    <w:sectPr>
      <w:type w:val="nextPage"/>
      <w:pgSz w:h="16840" w:w="11920" w:orient="portrait"/>
      <w:pgMar w:bottom="280" w:top="1660" w:left="708" w:right="708" w:header="360" w:footer="36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Verdana"/>
  <w:font w:name="Arial"/>
  <w:font w:name="Tahoma">
    <w:embedRegular w:fontKey="{00000000-0000-0000-0000-000000000000}" r:id="rId1" w:subsetted="0"/>
    <w:embedBold w:fontKey="{00000000-0000-0000-0000-000000000000}" r:id="rId2" w:subsetted="0"/>
  </w:font>
  <w:font w:name="Helvetica Neue">
    <w:embedRegular w:fontKey="{00000000-0000-0000-0000-000000000000}" r:id="rId3" w:subsetted="0"/>
    <w:embedBold w:fontKey="{00000000-0000-0000-0000-000000000000}" r:id="rId4" w:subsetted="0"/>
    <w:embedItalic w:fontKey="{00000000-0000-0000-0000-000000000000}" r:id="rId5" w:subsetted="0"/>
    <w:embedBoldItalic w:fontKey="{00000000-0000-0000-0000-000000000000}" r:id="rId6"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0"/>
      <w:numFmt w:val="bullet"/>
      <w:lvlText w:val="●"/>
      <w:lvlJc w:val="left"/>
      <w:pPr>
        <w:ind w:left="1137" w:hanging="285"/>
      </w:pPr>
      <w:rPr>
        <w:rFonts w:ascii="Helvetica Neue" w:cs="Helvetica Neue" w:eastAsia="Helvetica Neue" w:hAnsi="Helvetica Neue"/>
        <w:b w:val="0"/>
        <w:bCs w:val="0"/>
        <w:i w:val="0"/>
        <w:iCs w:val="0"/>
        <w:sz w:val="22"/>
        <w:szCs w:val="22"/>
      </w:rPr>
    </w:lvl>
    <w:lvl w:ilvl="1">
      <w:start w:val="0"/>
      <w:numFmt w:val="bullet"/>
      <w:lvlText w:val="•"/>
      <w:lvlJc w:val="left"/>
      <w:pPr>
        <w:ind w:left="2076" w:hanging="285"/>
      </w:pPr>
      <w:rPr/>
    </w:lvl>
    <w:lvl w:ilvl="2">
      <w:start w:val="0"/>
      <w:numFmt w:val="bullet"/>
      <w:lvlText w:val="•"/>
      <w:lvlJc w:val="left"/>
      <w:pPr>
        <w:ind w:left="3012" w:hanging="285"/>
      </w:pPr>
      <w:rPr/>
    </w:lvl>
    <w:lvl w:ilvl="3">
      <w:start w:val="0"/>
      <w:numFmt w:val="bullet"/>
      <w:lvlText w:val="•"/>
      <w:lvlJc w:val="left"/>
      <w:pPr>
        <w:ind w:left="3949" w:hanging="285"/>
      </w:pPr>
      <w:rPr/>
    </w:lvl>
    <w:lvl w:ilvl="4">
      <w:start w:val="0"/>
      <w:numFmt w:val="bullet"/>
      <w:lvlText w:val="•"/>
      <w:lvlJc w:val="left"/>
      <w:pPr>
        <w:ind w:left="4885" w:hanging="285"/>
      </w:pPr>
      <w:rPr/>
    </w:lvl>
    <w:lvl w:ilvl="5">
      <w:start w:val="0"/>
      <w:numFmt w:val="bullet"/>
      <w:lvlText w:val="•"/>
      <w:lvlJc w:val="left"/>
      <w:pPr>
        <w:ind w:left="5822" w:hanging="285"/>
      </w:pPr>
      <w:rPr/>
    </w:lvl>
    <w:lvl w:ilvl="6">
      <w:start w:val="0"/>
      <w:numFmt w:val="bullet"/>
      <w:lvlText w:val="•"/>
      <w:lvlJc w:val="left"/>
      <w:pPr>
        <w:ind w:left="6758" w:hanging="285"/>
      </w:pPr>
      <w:rPr/>
    </w:lvl>
    <w:lvl w:ilvl="7">
      <w:start w:val="0"/>
      <w:numFmt w:val="bullet"/>
      <w:lvlText w:val="•"/>
      <w:lvlJc w:val="left"/>
      <w:pPr>
        <w:ind w:left="7694" w:hanging="285"/>
      </w:pPr>
      <w:rPr/>
    </w:lvl>
    <w:lvl w:ilvl="8">
      <w:start w:val="0"/>
      <w:numFmt w:val="bullet"/>
      <w:lvlText w:val="•"/>
      <w:lvlJc w:val="left"/>
      <w:pPr>
        <w:ind w:left="8631" w:hanging="285"/>
      </w:pPr>
      <w:rPr/>
    </w:lvl>
  </w:abstractNum>
  <w:abstractNum w:abstractNumId="2">
    <w:lvl w:ilvl="0">
      <w:start w:val="7"/>
      <w:numFmt w:val="decimal"/>
      <w:lvlText w:val="%1."/>
      <w:lvlJc w:val="left"/>
      <w:pPr>
        <w:ind w:left="1137" w:hanging="457"/>
      </w:pPr>
      <w:rPr>
        <w:rFonts w:ascii="Tahoma" w:cs="Tahoma" w:eastAsia="Tahoma" w:hAnsi="Tahoma"/>
        <w:b w:val="1"/>
        <w:bCs w:val="1"/>
        <w:i w:val="0"/>
        <w:iCs w:val="0"/>
        <w:sz w:val="24"/>
        <w:szCs w:val="24"/>
      </w:rPr>
    </w:lvl>
    <w:lvl w:ilvl="1">
      <w:start w:val="1"/>
      <w:numFmt w:val="decimal"/>
      <w:lvlText w:val="%1.%2."/>
      <w:lvlJc w:val="left"/>
      <w:pPr>
        <w:ind w:left="1137" w:hanging="560"/>
      </w:pPr>
      <w:rPr>
        <w:rFonts w:ascii="Tahoma" w:cs="Tahoma" w:eastAsia="Tahoma" w:hAnsi="Tahoma"/>
        <w:b w:val="0"/>
        <w:bCs w:val="0"/>
        <w:i w:val="0"/>
        <w:iCs w:val="0"/>
        <w:color w:val="434343"/>
        <w:sz w:val="22"/>
        <w:szCs w:val="22"/>
      </w:rPr>
    </w:lvl>
    <w:lvl w:ilvl="2">
      <w:start w:val="0"/>
      <w:numFmt w:val="bullet"/>
      <w:lvlText w:val="•"/>
      <w:lvlJc w:val="left"/>
      <w:pPr>
        <w:ind w:left="3012" w:hanging="560"/>
      </w:pPr>
      <w:rPr/>
    </w:lvl>
    <w:lvl w:ilvl="3">
      <w:start w:val="0"/>
      <w:numFmt w:val="bullet"/>
      <w:lvlText w:val="•"/>
      <w:lvlJc w:val="left"/>
      <w:pPr>
        <w:ind w:left="3949" w:hanging="560"/>
      </w:pPr>
      <w:rPr/>
    </w:lvl>
    <w:lvl w:ilvl="4">
      <w:start w:val="0"/>
      <w:numFmt w:val="bullet"/>
      <w:lvlText w:val="•"/>
      <w:lvlJc w:val="left"/>
      <w:pPr>
        <w:ind w:left="4885" w:hanging="560"/>
      </w:pPr>
      <w:rPr/>
    </w:lvl>
    <w:lvl w:ilvl="5">
      <w:start w:val="0"/>
      <w:numFmt w:val="bullet"/>
      <w:lvlText w:val="•"/>
      <w:lvlJc w:val="left"/>
      <w:pPr>
        <w:ind w:left="5822" w:hanging="560"/>
      </w:pPr>
      <w:rPr/>
    </w:lvl>
    <w:lvl w:ilvl="6">
      <w:start w:val="0"/>
      <w:numFmt w:val="bullet"/>
      <w:lvlText w:val="•"/>
      <w:lvlJc w:val="left"/>
      <w:pPr>
        <w:ind w:left="6758" w:hanging="560"/>
      </w:pPr>
      <w:rPr/>
    </w:lvl>
    <w:lvl w:ilvl="7">
      <w:start w:val="0"/>
      <w:numFmt w:val="bullet"/>
      <w:lvlText w:val="•"/>
      <w:lvlJc w:val="left"/>
      <w:pPr>
        <w:ind w:left="7694" w:hanging="560"/>
      </w:pPr>
      <w:rPr/>
    </w:lvl>
    <w:lvl w:ilvl="8">
      <w:start w:val="0"/>
      <w:numFmt w:val="bullet"/>
      <w:lvlText w:val="•"/>
      <w:lvlJc w:val="left"/>
      <w:pPr>
        <w:ind w:left="8631" w:hanging="560"/>
      </w:pPr>
      <w:rPr/>
    </w:lvl>
  </w:abstractNum>
  <w:abstractNum w:abstractNumId="3">
    <w:lvl w:ilvl="0">
      <w:start w:val="5"/>
      <w:numFmt w:val="decimal"/>
      <w:lvlText w:val="%1"/>
      <w:lvlJc w:val="left"/>
      <w:pPr>
        <w:ind w:left="1137" w:hanging="593"/>
      </w:pPr>
      <w:rPr/>
    </w:lvl>
    <w:lvl w:ilvl="1">
      <w:start w:val="7"/>
      <w:numFmt w:val="decimal"/>
      <w:lvlText w:val="%1.%2."/>
      <w:lvlJc w:val="left"/>
      <w:pPr>
        <w:ind w:left="1137" w:hanging="593"/>
      </w:pPr>
      <w:rPr>
        <w:rFonts w:ascii="Tahoma" w:cs="Tahoma" w:eastAsia="Tahoma" w:hAnsi="Tahoma"/>
        <w:b w:val="0"/>
        <w:bCs w:val="0"/>
        <w:i w:val="0"/>
        <w:iCs w:val="0"/>
        <w:color w:val="434343"/>
        <w:sz w:val="22"/>
        <w:szCs w:val="22"/>
      </w:rPr>
    </w:lvl>
    <w:lvl w:ilvl="2">
      <w:start w:val="1"/>
      <w:numFmt w:val="decimal"/>
      <w:lvlText w:val="%1.%2.%3."/>
      <w:lvlJc w:val="left"/>
      <w:pPr>
        <w:ind w:left="1137" w:hanging="830.9999999999999"/>
      </w:pPr>
      <w:rPr>
        <w:rFonts w:ascii="Tahoma" w:cs="Tahoma" w:eastAsia="Tahoma" w:hAnsi="Tahoma"/>
        <w:b w:val="0"/>
        <w:bCs w:val="0"/>
        <w:i w:val="0"/>
        <w:iCs w:val="0"/>
        <w:color w:val="434343"/>
        <w:sz w:val="22"/>
        <w:szCs w:val="22"/>
      </w:rPr>
    </w:lvl>
    <w:lvl w:ilvl="3">
      <w:start w:val="0"/>
      <w:numFmt w:val="bullet"/>
      <w:lvlText w:val="•"/>
      <w:lvlJc w:val="left"/>
      <w:pPr>
        <w:ind w:left="3949" w:hanging="831.0000000000005"/>
      </w:pPr>
      <w:rPr/>
    </w:lvl>
    <w:lvl w:ilvl="4">
      <w:start w:val="0"/>
      <w:numFmt w:val="bullet"/>
      <w:lvlText w:val="•"/>
      <w:lvlJc w:val="left"/>
      <w:pPr>
        <w:ind w:left="4885" w:hanging="831"/>
      </w:pPr>
      <w:rPr/>
    </w:lvl>
    <w:lvl w:ilvl="5">
      <w:start w:val="0"/>
      <w:numFmt w:val="bullet"/>
      <w:lvlText w:val="•"/>
      <w:lvlJc w:val="left"/>
      <w:pPr>
        <w:ind w:left="5822" w:hanging="831"/>
      </w:pPr>
      <w:rPr/>
    </w:lvl>
    <w:lvl w:ilvl="6">
      <w:start w:val="0"/>
      <w:numFmt w:val="bullet"/>
      <w:lvlText w:val="•"/>
      <w:lvlJc w:val="left"/>
      <w:pPr>
        <w:ind w:left="6758" w:hanging="831.0000000000018"/>
      </w:pPr>
      <w:rPr/>
    </w:lvl>
    <w:lvl w:ilvl="7">
      <w:start w:val="0"/>
      <w:numFmt w:val="bullet"/>
      <w:lvlText w:val="•"/>
      <w:lvlJc w:val="left"/>
      <w:pPr>
        <w:ind w:left="7694" w:hanging="831"/>
      </w:pPr>
      <w:rPr/>
    </w:lvl>
    <w:lvl w:ilvl="8">
      <w:start w:val="0"/>
      <w:numFmt w:val="bullet"/>
      <w:lvlText w:val="•"/>
      <w:lvlJc w:val="left"/>
      <w:pPr>
        <w:ind w:left="8631" w:hanging="831"/>
      </w:pPr>
      <w:rPr/>
    </w:lvl>
  </w:abstractNum>
  <w:abstractNum w:abstractNumId="4">
    <w:lvl w:ilvl="0">
      <w:start w:val="1"/>
      <w:numFmt w:val="decimal"/>
      <w:lvlText w:val="%1."/>
      <w:lvlJc w:val="left"/>
      <w:pPr>
        <w:ind w:left="1137" w:hanging="443"/>
      </w:pPr>
      <w:rPr>
        <w:rFonts w:ascii="Tahoma" w:cs="Tahoma" w:eastAsia="Tahoma" w:hAnsi="Tahoma"/>
        <w:b w:val="1"/>
        <w:bCs w:val="1"/>
        <w:i w:val="0"/>
        <w:iCs w:val="0"/>
        <w:sz w:val="24"/>
        <w:szCs w:val="24"/>
      </w:rPr>
    </w:lvl>
    <w:lvl w:ilvl="1">
      <w:start w:val="1"/>
      <w:numFmt w:val="decimal"/>
      <w:lvlText w:val="%1.%2."/>
      <w:lvlJc w:val="left"/>
      <w:pPr>
        <w:ind w:left="1137" w:hanging="545"/>
      </w:pPr>
      <w:rPr>
        <w:rFonts w:ascii="Tahoma" w:cs="Tahoma" w:eastAsia="Tahoma" w:hAnsi="Tahoma"/>
        <w:b w:val="0"/>
        <w:bCs w:val="0"/>
        <w:i w:val="0"/>
        <w:iCs w:val="0"/>
        <w:color w:val="434343"/>
        <w:sz w:val="22"/>
        <w:szCs w:val="22"/>
      </w:rPr>
    </w:lvl>
    <w:lvl w:ilvl="2">
      <w:start w:val="1"/>
      <w:numFmt w:val="decimal"/>
      <w:lvlText w:val="%1.%2.%3."/>
      <w:lvlJc w:val="left"/>
      <w:pPr>
        <w:ind w:left="1137" w:hanging="723"/>
      </w:pPr>
      <w:rPr>
        <w:rFonts w:ascii="Tahoma" w:cs="Tahoma" w:eastAsia="Tahoma" w:hAnsi="Tahoma"/>
        <w:b w:val="0"/>
        <w:bCs w:val="0"/>
        <w:i w:val="0"/>
        <w:iCs w:val="0"/>
        <w:color w:val="434343"/>
        <w:sz w:val="22"/>
        <w:szCs w:val="22"/>
      </w:rPr>
    </w:lvl>
    <w:lvl w:ilvl="3">
      <w:start w:val="0"/>
      <w:numFmt w:val="bullet"/>
      <w:lvlText w:val="•"/>
      <w:lvlJc w:val="left"/>
      <w:pPr>
        <w:ind w:left="3949" w:hanging="723.0000000000009"/>
      </w:pPr>
      <w:rPr/>
    </w:lvl>
    <w:lvl w:ilvl="4">
      <w:start w:val="0"/>
      <w:numFmt w:val="bullet"/>
      <w:lvlText w:val="•"/>
      <w:lvlJc w:val="left"/>
      <w:pPr>
        <w:ind w:left="4885" w:hanging="723"/>
      </w:pPr>
      <w:rPr/>
    </w:lvl>
    <w:lvl w:ilvl="5">
      <w:start w:val="0"/>
      <w:numFmt w:val="bullet"/>
      <w:lvlText w:val="•"/>
      <w:lvlJc w:val="left"/>
      <w:pPr>
        <w:ind w:left="5822" w:hanging="723"/>
      </w:pPr>
      <w:rPr/>
    </w:lvl>
    <w:lvl w:ilvl="6">
      <w:start w:val="0"/>
      <w:numFmt w:val="bullet"/>
      <w:lvlText w:val="•"/>
      <w:lvlJc w:val="left"/>
      <w:pPr>
        <w:ind w:left="6758" w:hanging="723"/>
      </w:pPr>
      <w:rPr/>
    </w:lvl>
    <w:lvl w:ilvl="7">
      <w:start w:val="0"/>
      <w:numFmt w:val="bullet"/>
      <w:lvlText w:val="•"/>
      <w:lvlJc w:val="left"/>
      <w:pPr>
        <w:ind w:left="7694" w:hanging="723"/>
      </w:pPr>
      <w:rPr/>
    </w:lvl>
    <w:lvl w:ilvl="8">
      <w:start w:val="0"/>
      <w:numFmt w:val="bullet"/>
      <w:lvlText w:val="•"/>
      <w:lvlJc w:val="left"/>
      <w:pPr>
        <w:ind w:left="8631" w:hanging="722.9999999999991"/>
      </w:pPr>
      <w:rPr/>
    </w:lvl>
  </w:abstractNum>
  <w:abstractNum w:abstractNumId="5">
    <w:lvl w:ilvl="0">
      <w:start w:val="9"/>
      <w:numFmt w:val="decimal"/>
      <w:lvlText w:val="%1"/>
      <w:lvlJc w:val="left"/>
      <w:pPr>
        <w:ind w:left="1137" w:hanging="633"/>
      </w:pPr>
      <w:rPr/>
    </w:lvl>
    <w:lvl w:ilvl="1">
      <w:start w:val="7"/>
      <w:numFmt w:val="upperLetter"/>
      <w:lvlText w:val="%1.%2."/>
      <w:lvlJc w:val="left"/>
      <w:pPr>
        <w:ind w:left="1137" w:hanging="633"/>
      </w:pPr>
      <w:rPr>
        <w:rFonts w:ascii="Tahoma" w:cs="Tahoma" w:eastAsia="Tahoma" w:hAnsi="Tahoma"/>
        <w:b w:val="0"/>
        <w:bCs w:val="0"/>
        <w:i w:val="0"/>
        <w:iCs w:val="0"/>
        <w:color w:val="434343"/>
        <w:sz w:val="22"/>
        <w:szCs w:val="22"/>
      </w:rPr>
    </w:lvl>
    <w:lvl w:ilvl="2">
      <w:start w:val="1"/>
      <w:numFmt w:val="decimal"/>
      <w:lvlText w:val="%1.%2.%3."/>
      <w:lvlJc w:val="left"/>
      <w:pPr>
        <w:ind w:left="1137" w:hanging="758"/>
      </w:pPr>
      <w:rPr>
        <w:rFonts w:ascii="Tahoma" w:cs="Tahoma" w:eastAsia="Tahoma" w:hAnsi="Tahoma"/>
        <w:b w:val="0"/>
        <w:bCs w:val="0"/>
        <w:i w:val="0"/>
        <w:iCs w:val="0"/>
        <w:color w:val="434343"/>
        <w:sz w:val="22"/>
        <w:szCs w:val="22"/>
      </w:rPr>
    </w:lvl>
    <w:lvl w:ilvl="3">
      <w:start w:val="10"/>
      <w:numFmt w:val="decimal"/>
      <w:lvlText w:val="%4."/>
      <w:lvlJc w:val="left"/>
      <w:pPr>
        <w:ind w:left="1137" w:hanging="591"/>
      </w:pPr>
      <w:rPr>
        <w:rFonts w:ascii="Tahoma" w:cs="Tahoma" w:eastAsia="Tahoma" w:hAnsi="Tahoma"/>
        <w:b w:val="1"/>
        <w:bCs w:val="1"/>
        <w:i w:val="0"/>
        <w:iCs w:val="0"/>
        <w:sz w:val="24"/>
        <w:szCs w:val="24"/>
      </w:rPr>
    </w:lvl>
    <w:lvl w:ilvl="4">
      <w:start w:val="1"/>
      <w:numFmt w:val="decimal"/>
      <w:lvlText w:val="%4.%5."/>
      <w:lvlJc w:val="left"/>
      <w:pPr>
        <w:ind w:left="1137" w:hanging="675.9999999999999"/>
      </w:pPr>
      <w:rPr>
        <w:rFonts w:ascii="Tahoma" w:cs="Tahoma" w:eastAsia="Tahoma" w:hAnsi="Tahoma"/>
        <w:b w:val="0"/>
        <w:bCs w:val="0"/>
        <w:i w:val="0"/>
        <w:iCs w:val="0"/>
        <w:color w:val="434343"/>
        <w:sz w:val="22"/>
        <w:szCs w:val="22"/>
      </w:rPr>
    </w:lvl>
    <w:lvl w:ilvl="5">
      <w:start w:val="1"/>
      <w:numFmt w:val="decimal"/>
      <w:lvlText w:val="%4.%5.%6."/>
      <w:lvlJc w:val="left"/>
      <w:pPr>
        <w:ind w:left="1137" w:hanging="802"/>
      </w:pPr>
      <w:rPr>
        <w:rFonts w:ascii="Tahoma" w:cs="Tahoma" w:eastAsia="Tahoma" w:hAnsi="Tahoma"/>
        <w:b w:val="0"/>
        <w:bCs w:val="0"/>
        <w:i w:val="0"/>
        <w:iCs w:val="0"/>
        <w:color w:val="434343"/>
        <w:sz w:val="22"/>
        <w:szCs w:val="22"/>
      </w:rPr>
    </w:lvl>
    <w:lvl w:ilvl="6">
      <w:start w:val="1"/>
      <w:numFmt w:val="decimal"/>
      <w:lvlText w:val="%4.%5.%6.%7."/>
      <w:lvlJc w:val="left"/>
      <w:pPr>
        <w:ind w:left="1137" w:hanging="1027"/>
      </w:pPr>
      <w:rPr>
        <w:rFonts w:ascii="Tahoma" w:cs="Tahoma" w:eastAsia="Tahoma" w:hAnsi="Tahoma"/>
        <w:b w:val="0"/>
        <w:bCs w:val="0"/>
        <w:i w:val="0"/>
        <w:iCs w:val="0"/>
        <w:color w:val="434343"/>
        <w:sz w:val="22"/>
        <w:szCs w:val="22"/>
      </w:rPr>
    </w:lvl>
    <w:lvl w:ilvl="7">
      <w:start w:val="0"/>
      <w:numFmt w:val="bullet"/>
      <w:lvlText w:val="•"/>
      <w:lvlJc w:val="left"/>
      <w:pPr>
        <w:ind w:left="7694" w:hanging="1027.000000000001"/>
      </w:pPr>
      <w:rPr/>
    </w:lvl>
    <w:lvl w:ilvl="8">
      <w:start w:val="0"/>
      <w:numFmt w:val="bullet"/>
      <w:lvlText w:val="•"/>
      <w:lvlJc w:val="left"/>
      <w:pPr>
        <w:ind w:left="8631" w:hanging="1027"/>
      </w:pPr>
      <w:rPr/>
    </w:lvl>
  </w:abstractNum>
  <w:abstractNum w:abstractNumId="6">
    <w:lvl w:ilvl="0">
      <w:start w:val="9"/>
      <w:numFmt w:val="decimal"/>
      <w:lvlText w:val="%1"/>
      <w:lvlJc w:val="left"/>
      <w:pPr>
        <w:ind w:left="1137" w:hanging="584"/>
      </w:pPr>
      <w:rPr/>
    </w:lvl>
    <w:lvl w:ilvl="1">
      <w:start w:val="1"/>
      <w:numFmt w:val="decimal"/>
      <w:lvlText w:val="%1.%2."/>
      <w:lvlJc w:val="left"/>
      <w:pPr>
        <w:ind w:left="1137" w:hanging="584"/>
      </w:pPr>
      <w:rPr>
        <w:rFonts w:ascii="Tahoma" w:cs="Tahoma" w:eastAsia="Tahoma" w:hAnsi="Tahoma"/>
        <w:b w:val="0"/>
        <w:bCs w:val="0"/>
        <w:i w:val="0"/>
        <w:iCs w:val="0"/>
        <w:color w:val="434343"/>
        <w:sz w:val="22"/>
        <w:szCs w:val="22"/>
      </w:rPr>
    </w:lvl>
    <w:lvl w:ilvl="2">
      <w:start w:val="1"/>
      <w:numFmt w:val="decimal"/>
      <w:lvlText w:val="%1.%2.%3."/>
      <w:lvlJc w:val="left"/>
      <w:pPr>
        <w:ind w:left="1137" w:hanging="755.9999999999999"/>
      </w:pPr>
      <w:rPr>
        <w:rFonts w:ascii="Tahoma" w:cs="Tahoma" w:eastAsia="Tahoma" w:hAnsi="Tahoma"/>
        <w:b w:val="0"/>
        <w:bCs w:val="0"/>
        <w:i w:val="0"/>
        <w:iCs w:val="0"/>
        <w:color w:val="434343"/>
        <w:sz w:val="22"/>
        <w:szCs w:val="22"/>
      </w:rPr>
    </w:lvl>
    <w:lvl w:ilvl="3">
      <w:start w:val="0"/>
      <w:numFmt w:val="bullet"/>
      <w:lvlText w:val="•"/>
      <w:lvlJc w:val="left"/>
      <w:pPr>
        <w:ind w:left="3949" w:hanging="756.0000000000005"/>
      </w:pPr>
      <w:rPr/>
    </w:lvl>
    <w:lvl w:ilvl="4">
      <w:start w:val="0"/>
      <w:numFmt w:val="bullet"/>
      <w:lvlText w:val="•"/>
      <w:lvlJc w:val="left"/>
      <w:pPr>
        <w:ind w:left="4885" w:hanging="756"/>
      </w:pPr>
      <w:rPr/>
    </w:lvl>
    <w:lvl w:ilvl="5">
      <w:start w:val="0"/>
      <w:numFmt w:val="bullet"/>
      <w:lvlText w:val="•"/>
      <w:lvlJc w:val="left"/>
      <w:pPr>
        <w:ind w:left="5822" w:hanging="756"/>
      </w:pPr>
      <w:rPr/>
    </w:lvl>
    <w:lvl w:ilvl="6">
      <w:start w:val="0"/>
      <w:numFmt w:val="bullet"/>
      <w:lvlText w:val="•"/>
      <w:lvlJc w:val="left"/>
      <w:pPr>
        <w:ind w:left="6758" w:hanging="756.0000000000018"/>
      </w:pPr>
      <w:rPr/>
    </w:lvl>
    <w:lvl w:ilvl="7">
      <w:start w:val="0"/>
      <w:numFmt w:val="bullet"/>
      <w:lvlText w:val="•"/>
      <w:lvlJc w:val="left"/>
      <w:pPr>
        <w:ind w:left="7694" w:hanging="756"/>
      </w:pPr>
      <w:rPr/>
    </w:lvl>
    <w:lvl w:ilvl="8">
      <w:start w:val="0"/>
      <w:numFmt w:val="bullet"/>
      <w:lvlText w:val="•"/>
      <w:lvlJc w:val="left"/>
      <w:pPr>
        <w:ind w:left="8631" w:hanging="756"/>
      </w:pPr>
      <w:rPr/>
    </w:lvl>
  </w:abstractNum>
  <w:abstractNum w:abstractNumId="7">
    <w:lvl w:ilvl="0">
      <w:start w:val="8"/>
      <w:numFmt w:val="decimal"/>
      <w:lvlText w:val="%1"/>
      <w:lvlJc w:val="left"/>
      <w:pPr>
        <w:ind w:left="1137" w:hanging="610"/>
      </w:pPr>
      <w:rPr/>
    </w:lvl>
    <w:lvl w:ilvl="1">
      <w:start w:val="7"/>
      <w:numFmt w:val="decimal"/>
      <w:lvlText w:val="%1.%2."/>
      <w:lvlJc w:val="left"/>
      <w:pPr>
        <w:ind w:left="1137" w:hanging="610"/>
      </w:pPr>
      <w:rPr>
        <w:rFonts w:ascii="Tahoma" w:cs="Tahoma" w:eastAsia="Tahoma" w:hAnsi="Tahoma"/>
        <w:b w:val="0"/>
        <w:bCs w:val="0"/>
        <w:i w:val="0"/>
        <w:iCs w:val="0"/>
        <w:color w:val="434343"/>
        <w:sz w:val="22"/>
        <w:szCs w:val="22"/>
      </w:rPr>
    </w:lvl>
    <w:lvl w:ilvl="2">
      <w:start w:val="0"/>
      <w:numFmt w:val="bullet"/>
      <w:lvlText w:val="•"/>
      <w:lvlJc w:val="left"/>
      <w:pPr>
        <w:ind w:left="3012" w:hanging="610"/>
      </w:pPr>
      <w:rPr/>
    </w:lvl>
    <w:lvl w:ilvl="3">
      <w:start w:val="0"/>
      <w:numFmt w:val="bullet"/>
      <w:lvlText w:val="•"/>
      <w:lvlJc w:val="left"/>
      <w:pPr>
        <w:ind w:left="3949" w:hanging="610"/>
      </w:pPr>
      <w:rPr/>
    </w:lvl>
    <w:lvl w:ilvl="4">
      <w:start w:val="0"/>
      <w:numFmt w:val="bullet"/>
      <w:lvlText w:val="•"/>
      <w:lvlJc w:val="left"/>
      <w:pPr>
        <w:ind w:left="4885" w:hanging="610"/>
      </w:pPr>
      <w:rPr/>
    </w:lvl>
    <w:lvl w:ilvl="5">
      <w:start w:val="0"/>
      <w:numFmt w:val="bullet"/>
      <w:lvlText w:val="•"/>
      <w:lvlJc w:val="left"/>
      <w:pPr>
        <w:ind w:left="5822" w:hanging="610"/>
      </w:pPr>
      <w:rPr/>
    </w:lvl>
    <w:lvl w:ilvl="6">
      <w:start w:val="0"/>
      <w:numFmt w:val="bullet"/>
      <w:lvlText w:val="•"/>
      <w:lvlJc w:val="left"/>
      <w:pPr>
        <w:ind w:left="6758" w:hanging="610"/>
      </w:pPr>
      <w:rPr/>
    </w:lvl>
    <w:lvl w:ilvl="7">
      <w:start w:val="0"/>
      <w:numFmt w:val="bullet"/>
      <w:lvlText w:val="•"/>
      <w:lvlJc w:val="left"/>
      <w:pPr>
        <w:ind w:left="7694" w:hanging="610"/>
      </w:pPr>
      <w:rPr/>
    </w:lvl>
    <w:lvl w:ilvl="8">
      <w:start w:val="0"/>
      <w:numFmt w:val="bullet"/>
      <w:lvlText w:val="•"/>
      <w:lvlJc w:val="left"/>
      <w:pPr>
        <w:ind w:left="8631" w:hanging="61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Tahoma" w:cs="Tahoma" w:eastAsia="Tahoma" w:hAnsi="Tahoma"/>
        <w:sz w:val="22"/>
        <w:szCs w:val="22"/>
        <w:lang w:val="ru"/>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ind w:left="1137" w:hanging="592"/>
    </w:pPr>
    <w:rPr>
      <w:rFonts w:ascii="Tahoma" w:cs="Tahoma" w:eastAsia="Tahoma" w:hAnsi="Tahoma"/>
      <w:b w:val="1"/>
      <w:bCs w:val="1"/>
      <w:sz w:val="24"/>
      <w:szCs w:val="24"/>
    </w:rPr>
  </w:style>
  <w:style w:type="paragraph" w:styleId="Heading2">
    <w:name w:val="heading 2"/>
    <w:basedOn w:val="Normal"/>
    <w:next w:val="Normal"/>
    <w:pPr>
      <w:spacing w:before="79" w:lineRule="auto"/>
      <w:ind w:left="1137"/>
      <w:jc w:val="both"/>
    </w:pPr>
    <w:rPr>
      <w:rFonts w:ascii="Tahoma" w:cs="Tahoma" w:eastAsia="Tahoma" w:hAnsi="Tahoma"/>
      <w:b w:val="1"/>
      <w:bCs w:val="1"/>
      <w:sz w:val="22"/>
      <w:szCs w:val="22"/>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spacing w:before="75" w:lineRule="auto"/>
      <w:ind w:left="407"/>
      <w:jc w:val="center"/>
    </w:pPr>
    <w:rPr>
      <w:rFonts w:ascii="Tahoma" w:cs="Tahoma" w:eastAsia="Tahoma" w:hAnsi="Tahoma"/>
      <w:b w:val="1"/>
      <w:bCs w:val="1"/>
      <w:sz w:val="26"/>
      <w:szCs w:val="26"/>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image" Target="media/image1.png"/><Relationship Id="rId9" Type="http://schemas.openxmlformats.org/officeDocument/2006/relationships/hyperlink" Target="https://ctstrategica.org/"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ctstrategica.org/privacy-policy/" TargetMode="External"/><Relationship Id="rId8" Type="http://schemas.openxmlformats.org/officeDocument/2006/relationships/hyperlink" Target="https://sinitsy.getcourse.ru/"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Tahoma-regular.ttf"/><Relationship Id="rId2" Type="http://schemas.openxmlformats.org/officeDocument/2006/relationships/font" Target="fonts/Tahoma-bold.ttf"/><Relationship Id="rId3" Type="http://schemas.openxmlformats.org/officeDocument/2006/relationships/font" Target="fonts/HelveticaNeue-regular.ttf"/><Relationship Id="rId4" Type="http://schemas.openxmlformats.org/officeDocument/2006/relationships/font" Target="fonts/HelveticaNeue-bold.ttf"/><Relationship Id="rId5" Type="http://schemas.openxmlformats.org/officeDocument/2006/relationships/font" Target="fonts/HelveticaNeue-italic.ttf"/><Relationship Id="rId6" Type="http://schemas.openxmlformats.org/officeDocument/2006/relationships/font" Target="fonts/HelveticaNeue-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aH76ftsbjCyfMtWfSK6u0x7BLg==">CgMxLjAaIgoBMBIdChsIB0IXCg5IZWx2ZXRpY2EgTmV1ZRIFQXJpYWw4AHIhMUZWUUphak16WG1lQkh0MWFvcGJaY1ZjVXJjNk1DamM2</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ustom.xml><?xml version="1.0" encoding="utf-8"?>
<Properties xmlns="http://schemas.openxmlformats.org/officeDocument/2006/custom-properties" xmlns:vt="http://schemas.openxmlformats.org/officeDocument/2006/docPropsVTypes">
  <property fmtid="{D5CDD505-2E9C-101B-9397-08002B2CF9AE}" pid="2" name="Created">
    <vt:lpwstr>2023-11-23T00:00:00Z</vt:lpwstr>
  </property>
  <property fmtid="{D5CDD505-2E9C-101B-9397-08002B2CF9AE}" pid="3" name="LastSaved">
    <vt:lpwstr>2024-12-26T00:00:00Z</vt:lpwstr>
  </property>
  <property fmtid="{D5CDD505-2E9C-101B-9397-08002B2CF9AE}" pid="4" name="Producer">
    <vt:lpwstr>macOS Версия 13.5.2 (Выпуск 22G91) Quartz PDFContext</vt:lpwstr>
  </property>
</Properties>
</file>